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69" w:rsidRDefault="00104569" w:rsidP="00104569">
      <w:pPr>
        <w:widowControl w:val="0"/>
        <w:tabs>
          <w:tab w:val="left" w:pos="6237"/>
          <w:tab w:val="left" w:pos="9781"/>
        </w:tabs>
        <w:spacing w:after="0" w:line="276" w:lineRule="auto"/>
        <w:ind w:right="23"/>
        <w:jc w:val="center"/>
        <w:rPr>
          <w:rFonts w:ascii="Arial" w:eastAsia="Times New Roman" w:hAnsi="Arial" w:cs="Arial"/>
          <w:b/>
          <w:snapToGrid w:val="0"/>
          <w:sz w:val="20"/>
          <w:szCs w:val="20"/>
          <w:lang w:eastAsia="pl-PL"/>
        </w:rPr>
      </w:pPr>
      <w:r>
        <w:rPr>
          <w:rFonts w:ascii="Arial" w:eastAsia="Times New Roman" w:hAnsi="Arial" w:cs="Arial"/>
          <w:b/>
          <w:noProof/>
          <w:snapToGrid w:val="0"/>
          <w:sz w:val="20"/>
          <w:szCs w:val="20"/>
          <w:lang w:eastAsia="pl-PL"/>
        </w:rPr>
        <w:drawing>
          <wp:inline distT="0" distB="0" distL="0" distR="0" wp14:anchorId="70D64730">
            <wp:extent cx="5761355" cy="749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749935"/>
                    </a:xfrm>
                    <a:prstGeom prst="rect">
                      <a:avLst/>
                    </a:prstGeom>
                    <a:noFill/>
                  </pic:spPr>
                </pic:pic>
              </a:graphicData>
            </a:graphic>
          </wp:inline>
        </w:drawing>
      </w:r>
    </w:p>
    <w:p w:rsidR="00105E33" w:rsidRPr="00105E33" w:rsidRDefault="00105E33" w:rsidP="00105E33">
      <w:pPr>
        <w:widowControl w:val="0"/>
        <w:tabs>
          <w:tab w:val="left" w:pos="6237"/>
          <w:tab w:val="left" w:pos="9781"/>
        </w:tabs>
        <w:spacing w:after="0" w:line="276" w:lineRule="auto"/>
        <w:ind w:left="426" w:right="23"/>
        <w:jc w:val="right"/>
        <w:rPr>
          <w:rFonts w:ascii="Arial" w:eastAsia="Times New Roman" w:hAnsi="Arial" w:cs="Arial"/>
          <w:b/>
          <w:snapToGrid w:val="0"/>
          <w:sz w:val="20"/>
          <w:szCs w:val="20"/>
          <w:lang w:eastAsia="pl-PL"/>
        </w:rPr>
      </w:pPr>
      <w:r w:rsidRPr="00105E33">
        <w:rPr>
          <w:rFonts w:ascii="Arial" w:eastAsia="Times New Roman" w:hAnsi="Arial" w:cs="Arial"/>
          <w:b/>
          <w:snapToGrid w:val="0"/>
          <w:sz w:val="20"/>
          <w:szCs w:val="20"/>
          <w:lang w:eastAsia="pl-PL"/>
        </w:rPr>
        <w:t>Załącznik nr 8 do SIWZ</w:t>
      </w:r>
    </w:p>
    <w:p w:rsidR="00105E33" w:rsidRPr="00105E33" w:rsidRDefault="00105E33" w:rsidP="00105E33">
      <w:pPr>
        <w:widowControl w:val="0"/>
        <w:tabs>
          <w:tab w:val="left" w:pos="6237"/>
          <w:tab w:val="left" w:pos="9781"/>
        </w:tabs>
        <w:spacing w:after="0" w:line="276" w:lineRule="auto"/>
        <w:ind w:left="426" w:right="23"/>
        <w:jc w:val="center"/>
        <w:rPr>
          <w:rFonts w:ascii="Arial" w:eastAsia="Times New Roman" w:hAnsi="Arial" w:cs="Arial"/>
          <w:b/>
          <w:snapToGrid w:val="0"/>
          <w:sz w:val="20"/>
          <w:szCs w:val="20"/>
          <w:lang w:eastAsia="pl-PL"/>
        </w:rPr>
      </w:pPr>
      <w:r w:rsidRPr="00105E33">
        <w:rPr>
          <w:rFonts w:ascii="Arial" w:eastAsia="Times New Roman" w:hAnsi="Arial" w:cs="Arial"/>
          <w:b/>
          <w:snapToGrid w:val="0"/>
          <w:sz w:val="20"/>
          <w:szCs w:val="20"/>
          <w:lang w:eastAsia="pl-PL"/>
        </w:rPr>
        <w:t>(WZÓR)</w:t>
      </w:r>
    </w:p>
    <w:p w:rsidR="00105E33" w:rsidRPr="00105E33" w:rsidRDefault="00105E33" w:rsidP="00105E33">
      <w:pPr>
        <w:widowControl w:val="0"/>
        <w:tabs>
          <w:tab w:val="left" w:pos="6237"/>
          <w:tab w:val="left" w:pos="9781"/>
        </w:tabs>
        <w:spacing w:after="0" w:line="276" w:lineRule="auto"/>
        <w:ind w:left="426" w:right="23"/>
        <w:jc w:val="center"/>
        <w:rPr>
          <w:rFonts w:ascii="Arial" w:eastAsia="Times New Roman" w:hAnsi="Arial" w:cs="Arial"/>
          <w:b/>
          <w:snapToGrid w:val="0"/>
          <w:sz w:val="20"/>
          <w:szCs w:val="20"/>
          <w:lang w:eastAsia="pl-PL"/>
        </w:rPr>
      </w:pPr>
      <w:r w:rsidRPr="00105E33">
        <w:rPr>
          <w:rFonts w:ascii="Arial" w:eastAsia="Times New Roman" w:hAnsi="Arial" w:cs="Arial"/>
          <w:b/>
          <w:snapToGrid w:val="0"/>
          <w:sz w:val="20"/>
          <w:szCs w:val="20"/>
          <w:lang w:eastAsia="pl-PL"/>
        </w:rPr>
        <w:t>UMOWA nr ................</w:t>
      </w:r>
    </w:p>
    <w:p w:rsidR="00105E33" w:rsidRPr="00105E33" w:rsidRDefault="00105E33" w:rsidP="00105E33">
      <w:pPr>
        <w:widowControl w:val="0"/>
        <w:tabs>
          <w:tab w:val="left" w:pos="6237"/>
          <w:tab w:val="left" w:pos="9781"/>
        </w:tabs>
        <w:spacing w:after="0" w:line="276" w:lineRule="auto"/>
        <w:ind w:left="426" w:right="23"/>
        <w:jc w:val="center"/>
        <w:rPr>
          <w:rFonts w:ascii="Arial" w:eastAsia="Times New Roman" w:hAnsi="Arial" w:cs="Arial"/>
          <w:snapToGrid w:val="0"/>
          <w:sz w:val="20"/>
          <w:szCs w:val="20"/>
          <w:lang w:eastAsia="pl-PL"/>
        </w:rPr>
      </w:pPr>
    </w:p>
    <w:p w:rsidR="00105E33" w:rsidRPr="00105E33" w:rsidRDefault="00105E33" w:rsidP="00105E33">
      <w:pPr>
        <w:spacing w:after="0" w:line="240" w:lineRule="auto"/>
        <w:jc w:val="both"/>
        <w:rPr>
          <w:rFonts w:ascii="Arial" w:eastAsia="Calibri" w:hAnsi="Arial" w:cs="Arial"/>
          <w:sz w:val="20"/>
          <w:szCs w:val="20"/>
          <w:lang w:eastAsia="pl-PL"/>
        </w:rPr>
      </w:pPr>
      <w:r w:rsidRPr="00105E33">
        <w:rPr>
          <w:rFonts w:ascii="Arial" w:eastAsia="Calibri" w:hAnsi="Arial" w:cs="Arial"/>
          <w:sz w:val="20"/>
          <w:szCs w:val="20"/>
          <w:lang w:eastAsia="pl-PL"/>
        </w:rPr>
        <w:t>Zawarta w dniu  ……………201</w:t>
      </w:r>
      <w:r>
        <w:rPr>
          <w:rFonts w:ascii="Arial" w:eastAsia="Calibri" w:hAnsi="Arial" w:cs="Arial"/>
          <w:sz w:val="20"/>
          <w:szCs w:val="20"/>
          <w:lang w:eastAsia="pl-PL"/>
        </w:rPr>
        <w:t>…</w:t>
      </w:r>
      <w:r w:rsidRPr="00105E33">
        <w:rPr>
          <w:rFonts w:ascii="Arial" w:eastAsia="Calibri" w:hAnsi="Arial" w:cs="Arial"/>
          <w:sz w:val="20"/>
          <w:szCs w:val="20"/>
          <w:lang w:eastAsia="pl-PL"/>
        </w:rPr>
        <w:t xml:space="preserve"> r.</w:t>
      </w:r>
      <w:r>
        <w:rPr>
          <w:rFonts w:ascii="Arial" w:eastAsia="Calibri" w:hAnsi="Arial" w:cs="Arial"/>
          <w:sz w:val="20"/>
          <w:szCs w:val="20"/>
          <w:lang w:eastAsia="pl-PL"/>
        </w:rPr>
        <w:t xml:space="preserve"> </w:t>
      </w:r>
      <w:r w:rsidRPr="00105E33">
        <w:rPr>
          <w:rFonts w:ascii="Arial" w:eastAsia="Calibri" w:hAnsi="Arial" w:cs="Arial"/>
          <w:sz w:val="20"/>
          <w:szCs w:val="20"/>
          <w:lang w:eastAsia="pl-PL"/>
        </w:rPr>
        <w:t xml:space="preserve">w </w:t>
      </w:r>
      <w:r>
        <w:rPr>
          <w:rFonts w:ascii="Arial" w:eastAsia="Calibri" w:hAnsi="Arial" w:cs="Arial"/>
          <w:sz w:val="20"/>
          <w:szCs w:val="20"/>
          <w:lang w:eastAsia="pl-PL"/>
        </w:rPr>
        <w:t>Sanoku</w:t>
      </w:r>
      <w:r w:rsidRPr="00105E33">
        <w:rPr>
          <w:rFonts w:ascii="Arial" w:eastAsia="Calibri" w:hAnsi="Arial" w:cs="Arial"/>
          <w:sz w:val="20"/>
          <w:szCs w:val="20"/>
          <w:lang w:eastAsia="pl-PL"/>
        </w:rPr>
        <w:t xml:space="preserve"> pomiędzy:</w:t>
      </w:r>
    </w:p>
    <w:p w:rsidR="00105E33" w:rsidRPr="00105E33" w:rsidRDefault="00105E33" w:rsidP="00105E33">
      <w:pPr>
        <w:spacing w:after="0" w:line="240" w:lineRule="auto"/>
        <w:jc w:val="both"/>
        <w:rPr>
          <w:rFonts w:ascii="Arial" w:eastAsia="Times New Roman" w:hAnsi="Arial" w:cs="Arial"/>
          <w:bCs/>
          <w:sz w:val="20"/>
          <w:szCs w:val="20"/>
          <w:lang w:eastAsia="pl-PL"/>
        </w:rPr>
      </w:pPr>
    </w:p>
    <w:p w:rsidR="00105E33" w:rsidRPr="00105E33" w:rsidRDefault="00105E33" w:rsidP="00105E33">
      <w:pPr>
        <w:spacing w:after="0" w:line="240" w:lineRule="auto"/>
        <w:jc w:val="both"/>
        <w:rPr>
          <w:rFonts w:ascii="Arial" w:eastAsia="Times New Roman" w:hAnsi="Arial" w:cs="Arial"/>
          <w:sz w:val="20"/>
          <w:szCs w:val="20"/>
          <w:lang w:eastAsia="pl-PL"/>
        </w:rPr>
      </w:pPr>
      <w:r w:rsidRPr="00105E33">
        <w:rPr>
          <w:rFonts w:ascii="Arial" w:eastAsia="Times New Roman" w:hAnsi="Arial" w:cs="Arial"/>
          <w:b/>
          <w:bCs/>
          <w:sz w:val="20"/>
          <w:szCs w:val="20"/>
          <w:lang w:eastAsia="pl-PL"/>
        </w:rPr>
        <w:t>Gminą Sanok</w:t>
      </w:r>
      <w:r>
        <w:rPr>
          <w:rFonts w:ascii="Arial" w:eastAsia="Times New Roman" w:hAnsi="Arial" w:cs="Arial"/>
          <w:bCs/>
          <w:sz w:val="20"/>
          <w:szCs w:val="20"/>
          <w:lang w:eastAsia="pl-PL"/>
        </w:rPr>
        <w:t xml:space="preserve"> </w:t>
      </w:r>
      <w:r w:rsidRPr="00105E33">
        <w:rPr>
          <w:rFonts w:ascii="Arial" w:eastAsia="Times New Roman" w:hAnsi="Arial" w:cs="Arial"/>
          <w:sz w:val="20"/>
          <w:szCs w:val="20"/>
          <w:lang w:eastAsia="pl-PL"/>
        </w:rPr>
        <w:t xml:space="preserve">z siedzibą  przy ul. Kościuszki 23 w </w:t>
      </w:r>
      <w:r>
        <w:rPr>
          <w:rFonts w:ascii="Arial" w:eastAsia="Times New Roman" w:hAnsi="Arial" w:cs="Arial"/>
          <w:sz w:val="20"/>
          <w:szCs w:val="20"/>
          <w:lang w:eastAsia="pl-PL"/>
        </w:rPr>
        <w:t>Sanoku</w:t>
      </w:r>
      <w:r w:rsidRPr="00105E33">
        <w:rPr>
          <w:rFonts w:ascii="Arial" w:eastAsia="Times New Roman" w:hAnsi="Arial" w:cs="Arial"/>
          <w:sz w:val="20"/>
          <w:szCs w:val="20"/>
          <w:lang w:eastAsia="pl-PL"/>
        </w:rPr>
        <w:t xml:space="preserve">, NIP </w:t>
      </w:r>
      <w:r>
        <w:rPr>
          <w:rFonts w:ascii="Arial" w:eastAsia="Times New Roman" w:hAnsi="Arial" w:cs="Arial"/>
          <w:sz w:val="20"/>
          <w:szCs w:val="20"/>
          <w:lang w:eastAsia="pl-PL"/>
        </w:rPr>
        <w:t xml:space="preserve">687-17-83-356, </w:t>
      </w:r>
      <w:r w:rsidR="00C0286C">
        <w:rPr>
          <w:rFonts w:ascii="Arial" w:eastAsia="Times New Roman" w:hAnsi="Arial" w:cs="Arial"/>
          <w:sz w:val="20"/>
          <w:szCs w:val="20"/>
          <w:lang w:eastAsia="pl-PL"/>
        </w:rPr>
        <w:t>REGON 370440749</w:t>
      </w:r>
      <w:r w:rsidRPr="00105E33">
        <w:rPr>
          <w:rFonts w:ascii="Arial" w:eastAsia="Times New Roman" w:hAnsi="Arial" w:cs="Arial"/>
          <w:sz w:val="20"/>
          <w:szCs w:val="20"/>
          <w:lang w:eastAsia="pl-PL"/>
        </w:rPr>
        <w:t>, reprezentowaną przez:</w:t>
      </w:r>
    </w:p>
    <w:p w:rsidR="00105E33" w:rsidRPr="00105E33" w:rsidRDefault="00105E33" w:rsidP="00105E33">
      <w:pPr>
        <w:spacing w:after="0" w:line="240" w:lineRule="auto"/>
        <w:jc w:val="both"/>
        <w:outlineLvl w:val="0"/>
        <w:rPr>
          <w:rFonts w:ascii="Arial" w:eastAsia="Times New Roman" w:hAnsi="Arial" w:cs="Arial"/>
          <w:b/>
          <w:bCs/>
          <w:sz w:val="20"/>
          <w:szCs w:val="20"/>
          <w:lang w:eastAsia="pl-PL"/>
        </w:rPr>
      </w:pPr>
      <w:r w:rsidRPr="00105E33">
        <w:rPr>
          <w:rFonts w:ascii="Arial" w:eastAsia="Times New Roman" w:hAnsi="Arial" w:cs="Arial"/>
          <w:b/>
          <w:bCs/>
          <w:sz w:val="20"/>
          <w:szCs w:val="20"/>
          <w:lang w:eastAsia="pl-PL"/>
        </w:rPr>
        <w:t>Annę Hałas –Wójta Gminy Sanok</w:t>
      </w:r>
    </w:p>
    <w:p w:rsidR="00105E33" w:rsidRDefault="00105E33" w:rsidP="00105E33">
      <w:pPr>
        <w:spacing w:after="0" w:line="240" w:lineRule="auto"/>
        <w:jc w:val="both"/>
        <w:outlineLvl w:val="0"/>
        <w:rPr>
          <w:rFonts w:ascii="Arial" w:eastAsia="Times New Roman" w:hAnsi="Arial" w:cs="Arial"/>
          <w:bCs/>
          <w:sz w:val="20"/>
          <w:szCs w:val="20"/>
          <w:lang w:eastAsia="pl-PL"/>
        </w:rPr>
      </w:pPr>
      <w:r w:rsidRPr="00105E33">
        <w:rPr>
          <w:rFonts w:ascii="Arial" w:eastAsia="Times New Roman" w:hAnsi="Arial" w:cs="Arial"/>
          <w:bCs/>
          <w:sz w:val="20"/>
          <w:szCs w:val="20"/>
          <w:lang w:eastAsia="pl-PL"/>
        </w:rPr>
        <w:t xml:space="preserve">przy kontrasygnacie </w:t>
      </w:r>
      <w:r w:rsidRPr="00105E33">
        <w:rPr>
          <w:rFonts w:ascii="Arial" w:eastAsia="Times New Roman" w:hAnsi="Arial" w:cs="Arial"/>
          <w:b/>
          <w:bCs/>
          <w:sz w:val="20"/>
          <w:szCs w:val="20"/>
          <w:lang w:eastAsia="pl-PL"/>
        </w:rPr>
        <w:t xml:space="preserve">Agnieszki </w:t>
      </w:r>
      <w:proofErr w:type="spellStart"/>
      <w:r w:rsidRPr="00105E33">
        <w:rPr>
          <w:rFonts w:ascii="Arial" w:eastAsia="Times New Roman" w:hAnsi="Arial" w:cs="Arial"/>
          <w:b/>
          <w:bCs/>
          <w:sz w:val="20"/>
          <w:szCs w:val="20"/>
          <w:lang w:eastAsia="pl-PL"/>
        </w:rPr>
        <w:t>Haduch</w:t>
      </w:r>
      <w:proofErr w:type="spellEnd"/>
      <w:r w:rsidRPr="00105E33">
        <w:rPr>
          <w:rFonts w:ascii="Arial" w:eastAsia="Times New Roman" w:hAnsi="Arial" w:cs="Arial"/>
          <w:b/>
          <w:bCs/>
          <w:sz w:val="20"/>
          <w:szCs w:val="20"/>
          <w:lang w:eastAsia="pl-PL"/>
        </w:rPr>
        <w:t>- Skarbnika Gminy</w:t>
      </w:r>
      <w:r w:rsidRPr="00105E33">
        <w:rPr>
          <w:rFonts w:ascii="Arial" w:eastAsia="Times New Roman" w:hAnsi="Arial" w:cs="Arial"/>
          <w:bCs/>
          <w:sz w:val="20"/>
          <w:szCs w:val="20"/>
          <w:lang w:eastAsia="pl-PL"/>
        </w:rPr>
        <w:t>,</w:t>
      </w:r>
    </w:p>
    <w:p w:rsidR="00105E33" w:rsidRPr="00105E33" w:rsidRDefault="00105E33" w:rsidP="00105E33">
      <w:pPr>
        <w:spacing w:after="0" w:line="240" w:lineRule="auto"/>
        <w:jc w:val="both"/>
        <w:outlineLvl w:val="0"/>
        <w:rPr>
          <w:rFonts w:ascii="Arial" w:eastAsia="Times New Roman" w:hAnsi="Arial" w:cs="Arial"/>
          <w:sz w:val="20"/>
          <w:szCs w:val="20"/>
          <w:lang w:eastAsia="pl-PL"/>
        </w:rPr>
      </w:pPr>
      <w:r>
        <w:rPr>
          <w:rFonts w:ascii="Arial" w:eastAsia="Times New Roman" w:hAnsi="Arial" w:cs="Arial"/>
          <w:sz w:val="20"/>
          <w:szCs w:val="20"/>
          <w:lang w:eastAsia="pl-PL"/>
        </w:rPr>
        <w:t>zwaną</w:t>
      </w:r>
      <w:r w:rsidRPr="00105E33">
        <w:rPr>
          <w:rFonts w:ascii="Arial" w:eastAsia="Times New Roman" w:hAnsi="Arial" w:cs="Arial"/>
          <w:sz w:val="20"/>
          <w:szCs w:val="20"/>
          <w:lang w:eastAsia="pl-PL"/>
        </w:rPr>
        <w:t xml:space="preserve"> dalej „Zamawiającym”</w:t>
      </w:r>
    </w:p>
    <w:p w:rsidR="00105E33" w:rsidRPr="00105E33" w:rsidRDefault="00105E33" w:rsidP="00105E33">
      <w:pPr>
        <w:widowControl w:val="0"/>
        <w:tabs>
          <w:tab w:val="left" w:pos="6237"/>
          <w:tab w:val="left" w:pos="9781"/>
        </w:tabs>
        <w:spacing w:after="0" w:line="240" w:lineRule="auto"/>
        <w:ind w:left="426" w:right="20"/>
        <w:jc w:val="both"/>
        <w:rPr>
          <w:rFonts w:ascii="Arial" w:eastAsia="Times New Roman" w:hAnsi="Arial" w:cs="Arial"/>
          <w:snapToGrid w:val="0"/>
          <w:sz w:val="20"/>
          <w:szCs w:val="20"/>
          <w:lang w:eastAsia="pl-PL"/>
        </w:rPr>
      </w:pPr>
    </w:p>
    <w:p w:rsidR="00105E33" w:rsidRPr="00105E33" w:rsidRDefault="00105E33" w:rsidP="00105E33">
      <w:pPr>
        <w:widowControl w:val="0"/>
        <w:tabs>
          <w:tab w:val="left" w:pos="6237"/>
          <w:tab w:val="left" w:pos="9781"/>
        </w:tabs>
        <w:spacing w:after="0" w:line="240"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a</w:t>
      </w:r>
    </w:p>
    <w:p w:rsidR="00105E33" w:rsidRPr="00105E33" w:rsidRDefault="00105E33" w:rsidP="00105E33">
      <w:pPr>
        <w:keepNext/>
        <w:tabs>
          <w:tab w:val="left" w:pos="567"/>
          <w:tab w:val="right" w:pos="9354"/>
        </w:tabs>
        <w:spacing w:after="0" w:line="276" w:lineRule="auto"/>
        <w:ind w:left="426" w:firstLine="5220"/>
        <w:outlineLvl w:val="0"/>
        <w:rPr>
          <w:rFonts w:ascii="Arial" w:eastAsia="Times New Roman" w:hAnsi="Arial" w:cs="Arial"/>
          <w:bCs/>
          <w:sz w:val="20"/>
          <w:szCs w:val="20"/>
          <w:lang w:eastAsia="pl-PL"/>
        </w:rPr>
      </w:pPr>
    </w:p>
    <w:p w:rsidR="00105E33" w:rsidRPr="00105E33" w:rsidRDefault="00105E33" w:rsidP="00105E33">
      <w:pPr>
        <w:keepNext/>
        <w:tabs>
          <w:tab w:val="left" w:pos="567"/>
          <w:tab w:val="right" w:pos="9354"/>
        </w:tabs>
        <w:spacing w:after="0" w:line="276" w:lineRule="auto"/>
        <w:jc w:val="both"/>
        <w:outlineLvl w:val="0"/>
        <w:rPr>
          <w:rFonts w:ascii="Arial" w:eastAsia="Times New Roman" w:hAnsi="Arial" w:cs="Arial"/>
          <w:bCs/>
          <w:sz w:val="20"/>
          <w:szCs w:val="20"/>
          <w:lang w:eastAsia="pl-PL"/>
        </w:rPr>
      </w:pPr>
      <w:r w:rsidRPr="00105E33">
        <w:rPr>
          <w:rFonts w:ascii="Arial" w:eastAsia="Times New Roman" w:hAnsi="Arial" w:cs="Arial"/>
          <w:bCs/>
          <w:sz w:val="20"/>
          <w:szCs w:val="20"/>
          <w:lang w:eastAsia="pl-PL"/>
        </w:rPr>
        <w:t>…………………………………..  z siedzibą w…………………… (………….) przy ul.…………………………, wpisaną do rejestru przedsiębiorców prowadzoną przez………………., pod numerem KRS……………….,  REGON: ……………………., NIP: …………………………, reprezentowaną przez:</w:t>
      </w:r>
    </w:p>
    <w:p w:rsidR="00105E33" w:rsidRPr="00105E33" w:rsidRDefault="00105E33" w:rsidP="00105E33">
      <w:pPr>
        <w:widowControl w:val="0"/>
        <w:spacing w:after="0" w:line="240" w:lineRule="auto"/>
        <w:ind w:left="426" w:right="20"/>
        <w:rPr>
          <w:rFonts w:ascii="Arial" w:eastAsia="Times New Roman" w:hAnsi="Arial" w:cs="Arial"/>
          <w:snapToGrid w:val="0"/>
          <w:sz w:val="20"/>
          <w:szCs w:val="20"/>
          <w:lang w:eastAsia="pl-PL"/>
        </w:rPr>
      </w:pPr>
    </w:p>
    <w:p w:rsidR="00105E33" w:rsidRPr="00105E33" w:rsidRDefault="00105E33" w:rsidP="00105E33">
      <w:pPr>
        <w:widowControl w:val="0"/>
        <w:spacing w:after="0" w:line="240"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zwaną dalej „Wykonawcą”,</w:t>
      </w:r>
    </w:p>
    <w:p w:rsidR="00105E33" w:rsidRPr="00105E33" w:rsidRDefault="00105E33" w:rsidP="00105E33">
      <w:pPr>
        <w:widowControl w:val="0"/>
        <w:spacing w:after="0" w:line="240" w:lineRule="auto"/>
        <w:ind w:right="20"/>
        <w:rPr>
          <w:rFonts w:ascii="Arial" w:eastAsia="Times New Roman" w:hAnsi="Arial" w:cs="Arial"/>
          <w:sz w:val="20"/>
          <w:szCs w:val="20"/>
          <w:lang w:eastAsia="pl-PL"/>
        </w:rPr>
      </w:pPr>
    </w:p>
    <w:p w:rsidR="00105E33" w:rsidRPr="00105E33" w:rsidRDefault="00105E33" w:rsidP="00105E33">
      <w:pPr>
        <w:widowControl w:val="0"/>
        <w:spacing w:after="0" w:line="240" w:lineRule="auto"/>
        <w:ind w:right="20"/>
        <w:rPr>
          <w:rFonts w:ascii="Arial" w:eastAsia="Times New Roman" w:hAnsi="Arial" w:cs="Arial"/>
          <w:sz w:val="20"/>
          <w:szCs w:val="20"/>
          <w:lang w:eastAsia="pl-PL"/>
        </w:rPr>
      </w:pPr>
      <w:r w:rsidRPr="00105E33">
        <w:rPr>
          <w:rFonts w:ascii="Arial" w:eastAsia="Times New Roman" w:hAnsi="Arial" w:cs="Arial"/>
          <w:sz w:val="20"/>
          <w:szCs w:val="20"/>
          <w:lang w:eastAsia="pl-PL"/>
        </w:rPr>
        <w:t>razem zwane „Stronami”.</w:t>
      </w:r>
    </w:p>
    <w:p w:rsidR="00105E33" w:rsidRPr="00105E33" w:rsidRDefault="00105E33" w:rsidP="00105E33">
      <w:pPr>
        <w:spacing w:after="0" w:line="240" w:lineRule="auto"/>
        <w:ind w:left="426"/>
        <w:jc w:val="both"/>
        <w:rPr>
          <w:rFonts w:ascii="Arial" w:eastAsia="Times New Roman" w:hAnsi="Arial" w:cs="Arial"/>
          <w:sz w:val="20"/>
          <w:szCs w:val="20"/>
          <w:lang w:eastAsia="pl-PL"/>
        </w:rPr>
      </w:pPr>
    </w:p>
    <w:p w:rsidR="00105E33" w:rsidRPr="00105E33" w:rsidRDefault="00105E33" w:rsidP="00105E33">
      <w:pPr>
        <w:spacing w:after="0" w:line="240" w:lineRule="auto"/>
        <w:ind w:left="426"/>
        <w:jc w:val="both"/>
        <w:rPr>
          <w:rFonts w:ascii="Arial" w:eastAsia="Times New Roman" w:hAnsi="Arial" w:cs="Arial"/>
          <w:sz w:val="20"/>
          <w:szCs w:val="20"/>
          <w:lang w:eastAsia="pl-PL"/>
        </w:rPr>
      </w:pPr>
    </w:p>
    <w:p w:rsidR="00105E33" w:rsidRPr="00105E33" w:rsidRDefault="00105E33" w:rsidP="00105E33">
      <w:pPr>
        <w:spacing w:after="0" w:line="240" w:lineRule="auto"/>
        <w:ind w:left="426"/>
        <w:jc w:val="both"/>
        <w:rPr>
          <w:rFonts w:ascii="Arial" w:eastAsia="Times New Roman" w:hAnsi="Arial" w:cs="Arial"/>
          <w:sz w:val="20"/>
          <w:szCs w:val="20"/>
          <w:lang w:eastAsia="pl-PL"/>
        </w:rPr>
      </w:pPr>
    </w:p>
    <w:p w:rsidR="00105E33" w:rsidRPr="00105E33" w:rsidRDefault="00105E33" w:rsidP="00105E33">
      <w:pPr>
        <w:spacing w:after="0" w:line="276" w:lineRule="auto"/>
        <w:contextualSpacing/>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1</w:t>
      </w:r>
    </w:p>
    <w:p w:rsidR="00105E33" w:rsidRPr="00105E33" w:rsidRDefault="00105E33" w:rsidP="00105E33">
      <w:pPr>
        <w:spacing w:after="0" w:line="276" w:lineRule="auto"/>
        <w:contextualSpacing/>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PODSTAWA PRAWNA ZAWARCIA UMOWY</w:t>
      </w:r>
      <w:r w:rsidRPr="00105E33">
        <w:rPr>
          <w:rFonts w:ascii="Arial" w:eastAsia="Times New Roman" w:hAnsi="Arial" w:cs="Arial"/>
          <w:sz w:val="20"/>
          <w:szCs w:val="20"/>
          <w:lang w:eastAsia="pl-PL"/>
        </w:rPr>
        <w:br/>
      </w:r>
    </w:p>
    <w:p w:rsidR="00105E33" w:rsidRPr="00105E33" w:rsidRDefault="00105E33" w:rsidP="00105E33">
      <w:pPr>
        <w:tabs>
          <w:tab w:val="left" w:pos="-1980"/>
        </w:tabs>
        <w:spacing w:after="0" w:line="276"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Podstawą zawarcia niniejszej Umowy jest wybór oferty najkorzystniejszej w przeprowadzonym postępowaniu o udzielenie zamówienia publicznego prowadzonego w trybie przetargu nieograniczonego o wartości </w:t>
      </w:r>
      <w:r w:rsidRPr="0090540B">
        <w:rPr>
          <w:rFonts w:ascii="Arial" w:eastAsia="Times New Roman" w:hAnsi="Arial" w:cs="Arial"/>
          <w:sz w:val="20"/>
          <w:szCs w:val="20"/>
          <w:lang w:eastAsia="pl-PL"/>
        </w:rPr>
        <w:t>szacunkowej mniejszej</w:t>
      </w:r>
      <w:r w:rsidRPr="00105E33">
        <w:rPr>
          <w:rFonts w:ascii="Arial" w:eastAsia="Times New Roman" w:hAnsi="Arial" w:cs="Arial"/>
          <w:sz w:val="20"/>
          <w:szCs w:val="20"/>
          <w:lang w:eastAsia="pl-PL"/>
        </w:rPr>
        <w:t xml:space="preserve"> niż kwoty określone w przepisach wydanych na podstawie art. 11 ust. 8 ustawy z dnia 29 stycznia 2004 roku prawo zamówień publicznych (Dz.</w:t>
      </w:r>
      <w:r w:rsidR="009543A8">
        <w:rPr>
          <w:rFonts w:ascii="Arial" w:eastAsia="Times New Roman" w:hAnsi="Arial" w:cs="Arial"/>
          <w:sz w:val="20"/>
          <w:szCs w:val="20"/>
          <w:lang w:eastAsia="pl-PL"/>
        </w:rPr>
        <w:t>U. z </w:t>
      </w:r>
      <w:r w:rsidR="0090540B">
        <w:rPr>
          <w:rFonts w:ascii="Arial" w:eastAsia="Times New Roman" w:hAnsi="Arial" w:cs="Arial"/>
          <w:sz w:val="20"/>
          <w:szCs w:val="20"/>
          <w:lang w:eastAsia="pl-PL"/>
        </w:rPr>
        <w:t xml:space="preserve">2015 r. poz. 2164 z </w:t>
      </w:r>
      <w:proofErr w:type="spellStart"/>
      <w:r w:rsidR="0090540B">
        <w:rPr>
          <w:rFonts w:ascii="Arial" w:eastAsia="Times New Roman" w:hAnsi="Arial" w:cs="Arial"/>
          <w:sz w:val="20"/>
          <w:szCs w:val="20"/>
          <w:lang w:eastAsia="pl-PL"/>
        </w:rPr>
        <w:t>późn</w:t>
      </w:r>
      <w:proofErr w:type="spellEnd"/>
      <w:r w:rsidR="0090540B">
        <w:rPr>
          <w:rFonts w:ascii="Arial" w:eastAsia="Times New Roman" w:hAnsi="Arial" w:cs="Arial"/>
          <w:sz w:val="20"/>
          <w:szCs w:val="20"/>
          <w:lang w:eastAsia="pl-PL"/>
        </w:rPr>
        <w:t>. z</w:t>
      </w:r>
      <w:r w:rsidRPr="00105E33">
        <w:rPr>
          <w:rFonts w:ascii="Arial" w:eastAsia="Times New Roman" w:hAnsi="Arial" w:cs="Arial"/>
          <w:sz w:val="20"/>
          <w:szCs w:val="20"/>
          <w:lang w:eastAsia="pl-PL"/>
        </w:rPr>
        <w:t>m</w:t>
      </w:r>
      <w:r w:rsidR="0090540B">
        <w:rPr>
          <w:rFonts w:ascii="Arial" w:eastAsia="Times New Roman" w:hAnsi="Arial" w:cs="Arial"/>
          <w:sz w:val="20"/>
          <w:szCs w:val="20"/>
          <w:lang w:eastAsia="pl-PL"/>
        </w:rPr>
        <w:t>.</w:t>
      </w:r>
      <w:r w:rsidRPr="00105E33">
        <w:rPr>
          <w:rFonts w:ascii="Arial" w:eastAsia="Times New Roman" w:hAnsi="Arial" w:cs="Arial"/>
          <w:sz w:val="20"/>
          <w:szCs w:val="20"/>
          <w:lang w:eastAsia="pl-PL"/>
        </w:rPr>
        <w:t xml:space="preserve">), zwanej dalej „Ustawą”, </w:t>
      </w:r>
      <w:r>
        <w:rPr>
          <w:rFonts w:ascii="Arial" w:eastAsia="Times New Roman" w:hAnsi="Arial" w:cs="Arial"/>
          <w:sz w:val="20"/>
          <w:szCs w:val="20"/>
          <w:lang w:eastAsia="pl-PL"/>
        </w:rPr>
        <w:t>na</w:t>
      </w:r>
      <w:r w:rsidR="00A42966">
        <w:rPr>
          <w:rFonts w:ascii="Arial" w:eastAsia="Times New Roman" w:hAnsi="Arial" w:cs="Arial"/>
          <w:sz w:val="20"/>
          <w:szCs w:val="20"/>
          <w:lang w:eastAsia="pl-PL"/>
        </w:rPr>
        <w:t xml:space="preserve"> zadanie pn.:</w:t>
      </w:r>
      <w:r>
        <w:rPr>
          <w:rFonts w:ascii="Arial" w:eastAsia="Times New Roman" w:hAnsi="Arial" w:cs="Arial"/>
          <w:sz w:val="20"/>
          <w:szCs w:val="20"/>
          <w:lang w:eastAsia="pl-PL"/>
        </w:rPr>
        <w:t xml:space="preserve"> </w:t>
      </w:r>
      <w:r w:rsidR="00A42966">
        <w:rPr>
          <w:rFonts w:ascii="Arial" w:eastAsia="Times New Roman" w:hAnsi="Arial" w:cs="Arial"/>
          <w:sz w:val="20"/>
          <w:szCs w:val="20"/>
          <w:lang w:eastAsia="pl-PL"/>
        </w:rPr>
        <w:t>Modernizacja, rozbudowa i </w:t>
      </w:r>
      <w:bookmarkStart w:id="0" w:name="_GoBack"/>
      <w:bookmarkEnd w:id="0"/>
      <w:r w:rsidR="0090540B" w:rsidRPr="0090540B">
        <w:rPr>
          <w:rFonts w:ascii="Arial" w:eastAsia="Times New Roman" w:hAnsi="Arial" w:cs="Arial"/>
          <w:sz w:val="20"/>
          <w:szCs w:val="20"/>
          <w:lang w:eastAsia="pl-PL"/>
        </w:rPr>
        <w:t>integracja systemów informatycznych z uruchomieniem e-usług i dostawą sprzętu serwerowego dla gminy Sanok w ramach projektu Zintegrowany system świadczenia e-usług publicznych wraz z usługami wewnątrzadministracyjnymi w partnerstwie gmin Sanok, Solina, Besko</w:t>
      </w:r>
      <w:r w:rsidR="00235EF8">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nr postępowania: </w:t>
      </w:r>
      <w:r w:rsidRPr="00105E33">
        <w:rPr>
          <w:rFonts w:ascii="Arial" w:eastAsia="Times New Roman" w:hAnsi="Arial" w:cs="Arial"/>
          <w:sz w:val="20"/>
          <w:szCs w:val="20"/>
          <w:lang w:eastAsia="pl-PL"/>
        </w:rPr>
        <w:t>GKI 271.15.2016.</w:t>
      </w:r>
    </w:p>
    <w:p w:rsidR="00105E33" w:rsidRPr="00105E33" w:rsidRDefault="00105E33" w:rsidP="00105E33">
      <w:pPr>
        <w:tabs>
          <w:tab w:val="left" w:pos="-1980"/>
        </w:tabs>
        <w:spacing w:after="0" w:line="276" w:lineRule="auto"/>
        <w:jc w:val="both"/>
        <w:rPr>
          <w:rFonts w:ascii="Arial" w:eastAsia="Times New Roman" w:hAnsi="Arial" w:cs="Arial"/>
          <w:sz w:val="20"/>
          <w:szCs w:val="20"/>
          <w:lang w:eastAsia="pl-PL"/>
        </w:rPr>
      </w:pPr>
    </w:p>
    <w:p w:rsidR="00105E33" w:rsidRPr="00105E33" w:rsidRDefault="00105E33" w:rsidP="00105E33">
      <w:pPr>
        <w:spacing w:after="0" w:line="276"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2</w:t>
      </w:r>
    </w:p>
    <w:p w:rsidR="00105E33" w:rsidRPr="00105E33" w:rsidRDefault="00105E33" w:rsidP="00105E33">
      <w:pPr>
        <w:spacing w:after="0" w:line="276"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DEFINICJE</w:t>
      </w:r>
    </w:p>
    <w:p w:rsidR="00105E33" w:rsidRPr="00105E33" w:rsidRDefault="00105E33" w:rsidP="00105E33">
      <w:pPr>
        <w:spacing w:after="0" w:line="276" w:lineRule="auto"/>
        <w:ind w:left="426"/>
        <w:jc w:val="center"/>
        <w:rPr>
          <w:rFonts w:ascii="Arial" w:eastAsia="Times New Roman" w:hAnsi="Arial" w:cs="Arial"/>
          <w:sz w:val="20"/>
          <w:szCs w:val="20"/>
          <w:lang w:eastAsia="pl-PL"/>
        </w:rPr>
      </w:pPr>
    </w:p>
    <w:p w:rsidR="00105E33" w:rsidRPr="00105E33" w:rsidRDefault="00105E33" w:rsidP="00105E33">
      <w:pPr>
        <w:spacing w:after="0" w:line="276" w:lineRule="auto"/>
        <w:ind w:left="426"/>
        <w:jc w:val="both"/>
        <w:rPr>
          <w:rFonts w:ascii="Arial" w:eastAsia="Times New Roman" w:hAnsi="Arial" w:cs="Arial"/>
          <w:snapToGrid w:val="0"/>
          <w:sz w:val="20"/>
          <w:szCs w:val="20"/>
          <w:lang w:eastAsia="pl-PL"/>
        </w:rPr>
      </w:pPr>
      <w:r w:rsidRPr="00105E33">
        <w:rPr>
          <w:rFonts w:ascii="Arial" w:eastAsia="Times New Roman" w:hAnsi="Arial" w:cs="Arial"/>
          <w:snapToGrid w:val="0"/>
          <w:sz w:val="20"/>
          <w:szCs w:val="20"/>
          <w:lang w:eastAsia="pl-PL"/>
        </w:rPr>
        <w:t>Terminom użytym w Umowie nadaje się następujące znaczenie:</w:t>
      </w:r>
    </w:p>
    <w:p w:rsidR="00105E33" w:rsidRPr="00105E33" w:rsidRDefault="00105E33" w:rsidP="00105E33">
      <w:pPr>
        <w:tabs>
          <w:tab w:val="left" w:pos="-1980"/>
        </w:tabs>
        <w:spacing w:after="0" w:line="276" w:lineRule="auto"/>
        <w:ind w:left="720"/>
        <w:jc w:val="both"/>
        <w:rPr>
          <w:rFonts w:ascii="Arial" w:eastAsia="Times New Roman" w:hAnsi="Arial" w:cs="Arial"/>
          <w:sz w:val="20"/>
          <w:szCs w:val="20"/>
          <w:lang w:eastAsia="pl-PL"/>
        </w:rPr>
      </w:pP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Błąd – nieprawidłowe działanie Oprogramowania, niezależnie od przyczyny takiej nieprawidłowości. </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Dokumentacja – wszelka dokumentacja dotycząca Oprogramowania lub jakichkolwiek innych prac Wykonawcy, która jest dostarczana lub powstanie w ramach realizacji Umowy. W skład Dokumentacji wchodzą w szczególności Analiza, Dokumentacja Standardowa, Dokumentacja Dedykowana, Projekt Wdrożenia Systemów Dziedzinowych i Serwera.</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lastRenderedPageBreak/>
        <w:t xml:space="preserve">Dokumentacja Standardowa – Dokumentacja Standardowego Oprogramowania Systemowego oraz Dokumentacja Standardowego Oprogramowania Aplikacyjnego oraz inna dokumentacja opracowana niezależnie od realizacji Umowy; </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Dokumentacja Dedykowana – dokumentacja opracowana w związku z realizacją Umowy.</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Oprogramowanie – całość lub dowolny element oprogramowania dostarczanego lub wykonywanego w ramach realizacji Umowy, obejmujące w szczególności specjalizowane oprogramowanie licencjonowane, w tym także oprogramowanie przystosowane do świadczenia usług zgodnie z zakładanymi wymaganiami dla poszczególnych obszarów tematycznych Projektu oraz eksploatowane przez Zamawiającego. O</w:t>
      </w:r>
      <w:r w:rsidR="00A66D53">
        <w:rPr>
          <w:rFonts w:ascii="Arial" w:eastAsia="Times New Roman" w:hAnsi="Arial" w:cs="Arial"/>
          <w:sz w:val="20"/>
          <w:szCs w:val="20"/>
          <w:lang w:eastAsia="pl-PL"/>
        </w:rPr>
        <w:t>programowanie musi być zgodne z </w:t>
      </w:r>
      <w:r w:rsidRPr="00105E33">
        <w:rPr>
          <w:rFonts w:ascii="Arial" w:eastAsia="Times New Roman" w:hAnsi="Arial" w:cs="Arial"/>
          <w:sz w:val="20"/>
          <w:szCs w:val="20"/>
          <w:lang w:eastAsia="pl-PL"/>
        </w:rPr>
        <w:t xml:space="preserve">wymaganiami wskazanymi w Szczegółowym Opisie Przedmiotu Zamówienia będącym częścią Specyfikacji Istotnych Warunków Zamówienia, zwanej dalej SIWZ i stanowiącej Załącznik nr 1 do Umowy. W skład Oprogramowania wchodzą: Oprogramowanie Wspomagające, Standardowe Oprogramowanie Systemowe i Oprogramowanie Dedykowane. </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Oprogramowanie Wspomagające – wszelkie programy komputerowe w postaci kodu wynikowego, do których autorskie prawa majątkowe przysługują osobom trzecim, a na które Wykonawca udziela lub przekazuje Zamawiającemu licencje lub sublicencje na podstawie Umowy oraz nośniki, dokumentacje i aktualizacje takich programów komputerowych, niezbędne do działania Systemu, w tym systemy operacyjne i oprogramowanie bazodanowe oraz sterowniki.</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Standardowe Oprogramowanie Systemowe – oprogramowanie tworzące środowisko, w którym uruchamiane jest Oprogramowanie, w tym oprogramowanie systemowe lub bazodanowe. </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Standardowe Oprogramowanie Aplikacyjne – oprogramowanie będące podstawą do stworzenia Systemu, istniejące i dystrybuowane przez Wykonawcę przed zawarciem Umowy. Standardowe Oprogramowanie Aplikacyjne jest wymienione w Załączniku do Oferty Wykonawcy; </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Oprogramowanie Dedykowane – oprogramowanie tworzone na potrzeby Umowy, w tym rozbudowa lub modyfikacja Standardowego Oprogramowania Aplikacyjnego. Jeżeli dane Oprogramowanie nie zostało przypisane do Standardowego Oprogramowania Systemowego lub Standardowego Oprogramowania Aplikacyjnego uważa się je za Oprogramowanie Dedykowane; Oprogramowanie to stanowi dzieło w rozumieniu przepisów kodeksu cywilnego.</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System – Oprogramowanie wraz z niezbędną do jego poprawnego działania infrastrukturą techniczną wytworzone lub dostarczone w ramach Umowy, wraz z nośnikami, dokumentacją techniczną, dokumentacją użytkowników i administratora tego oprogramowania oraz jego aktualizacje.</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Wdrożenie – opisane Umową świadczenia Wykonawcy mające na celu wykonanie Systemu.</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Usługi Opieki Serwisowej – opisane Umową usługi mające na celu zapewnienie poprawnego działania Systemu oraz wsparcie Zamawiającego w korzystaniu z Systemu.</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Siła Wyższa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Umowa – niniejsza umowa zawarta między Zamawiającym i Wykonawcą wraz ze wszystkimi załącznikami do niej.</w:t>
      </w:r>
    </w:p>
    <w:p w:rsidR="00105E33" w:rsidRPr="00105E33" w:rsidRDefault="00105E33" w:rsidP="00105E33">
      <w:pPr>
        <w:widowControl w:val="0"/>
        <w:numPr>
          <w:ilvl w:val="0"/>
          <w:numId w:val="1"/>
        </w:numPr>
        <w:tabs>
          <w:tab w:val="left" w:pos="-1980"/>
          <w:tab w:val="left" w:pos="0"/>
        </w:tabs>
        <w:autoSpaceDE w:val="0"/>
        <w:autoSpaceDN w:val="0"/>
        <w:spacing w:after="24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lastRenderedPageBreak/>
        <w:t>Utwory Informatyczne – komponenty oprogramowania wytworzone w trakcie realizacji Umowy, które powstały w wyniku prac programistycznych na potrzeby uruchomienia Systemu oraz nośniki i dokumentacja techniczna, do których Wykonawca przenosi na Zamawiającego autorskie prawa majątkowe na warunkach opisanych w Umowie.</w:t>
      </w:r>
    </w:p>
    <w:p w:rsidR="00105E33" w:rsidRPr="00105E33" w:rsidRDefault="00105E33" w:rsidP="00105E33">
      <w:pPr>
        <w:numPr>
          <w:ilvl w:val="0"/>
          <w:numId w:val="1"/>
        </w:numPr>
        <w:autoSpaceDE w:val="0"/>
        <w:autoSpaceDN w:val="0"/>
        <w:adjustRightInd w:val="0"/>
        <w:spacing w:after="0" w:line="240" w:lineRule="auto"/>
        <w:jc w:val="both"/>
        <w:rPr>
          <w:rFonts w:ascii="Arial" w:eastAsia="Times New Roman" w:hAnsi="Arial" w:cs="Arial"/>
          <w:color w:val="000000"/>
          <w:sz w:val="20"/>
          <w:szCs w:val="20"/>
          <w:lang w:eastAsia="pl-PL"/>
        </w:rPr>
      </w:pPr>
      <w:r w:rsidRPr="00105E33">
        <w:rPr>
          <w:rFonts w:ascii="Arial" w:eastAsia="Times New Roman" w:hAnsi="Arial" w:cs="Arial"/>
          <w:color w:val="000000"/>
          <w:sz w:val="20"/>
          <w:szCs w:val="20"/>
          <w:lang w:eastAsia="pl-PL"/>
        </w:rPr>
        <w:t>Infrastruktura Zamawiającego – infrastruktura informatyczna (w tym sprzęt i oprogramowanie) Zamawiającego.</w:t>
      </w:r>
    </w:p>
    <w:p w:rsidR="00105E33" w:rsidRPr="00105E33" w:rsidRDefault="00105E33" w:rsidP="00105E33">
      <w:pPr>
        <w:widowControl w:val="0"/>
        <w:tabs>
          <w:tab w:val="left" w:pos="-1980"/>
          <w:tab w:val="left" w:pos="0"/>
        </w:tabs>
        <w:autoSpaceDE w:val="0"/>
        <w:autoSpaceDN w:val="0"/>
        <w:spacing w:after="240" w:line="276" w:lineRule="auto"/>
        <w:ind w:left="720" w:right="20"/>
        <w:jc w:val="both"/>
        <w:rPr>
          <w:rFonts w:ascii="Arial" w:eastAsia="Times New Roman" w:hAnsi="Arial" w:cs="Arial"/>
          <w:sz w:val="20"/>
          <w:szCs w:val="20"/>
          <w:lang w:eastAsia="pl-PL"/>
        </w:rPr>
      </w:pP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3</w:t>
      </w: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PRZEDMIOT UMOWY</w:t>
      </w:r>
      <w:r w:rsidRPr="00105E33">
        <w:rPr>
          <w:rFonts w:ascii="Arial" w:eastAsia="Times New Roman" w:hAnsi="Arial" w:cs="Arial"/>
          <w:sz w:val="20"/>
          <w:szCs w:val="20"/>
          <w:lang w:eastAsia="pl-PL"/>
        </w:rPr>
        <w:br/>
      </w:r>
    </w:p>
    <w:p w:rsidR="00105E33" w:rsidRPr="00104569" w:rsidRDefault="00105E33" w:rsidP="00105E33">
      <w:pPr>
        <w:widowControl w:val="0"/>
        <w:numPr>
          <w:ilvl w:val="0"/>
          <w:numId w:val="2"/>
        </w:numPr>
        <w:autoSpaceDE w:val="0"/>
        <w:autoSpaceDN w:val="0"/>
        <w:spacing w:after="0" w:line="276" w:lineRule="auto"/>
        <w:ind w:left="284" w:right="20" w:hanging="284"/>
        <w:jc w:val="both"/>
        <w:rPr>
          <w:rFonts w:ascii="Arial" w:eastAsia="Times New Roman" w:hAnsi="Arial" w:cs="Arial"/>
          <w:sz w:val="20"/>
          <w:szCs w:val="20"/>
          <w:lang w:eastAsia="pl-PL"/>
        </w:rPr>
      </w:pPr>
      <w:r w:rsidRPr="00104569">
        <w:rPr>
          <w:rFonts w:ascii="Arial" w:eastAsia="Times New Roman" w:hAnsi="Arial" w:cs="Arial"/>
          <w:sz w:val="20"/>
          <w:szCs w:val="20"/>
          <w:lang w:eastAsia="pl-PL"/>
        </w:rPr>
        <w:t xml:space="preserve">Przedmiotem Umowy jest realizacja </w:t>
      </w:r>
      <w:r w:rsidR="000825BD" w:rsidRPr="00104569">
        <w:rPr>
          <w:rFonts w:ascii="Arial" w:eastAsia="Times New Roman" w:hAnsi="Arial" w:cs="Arial"/>
          <w:sz w:val="20"/>
          <w:szCs w:val="20"/>
          <w:lang w:eastAsia="pl-PL"/>
        </w:rPr>
        <w:t xml:space="preserve">zadania pn.: </w:t>
      </w:r>
      <w:r w:rsidR="000825BD" w:rsidRPr="00104569">
        <w:rPr>
          <w:rFonts w:ascii="Arial" w:eastAsia="Times New Roman" w:hAnsi="Arial" w:cs="Arial"/>
          <w:b/>
          <w:sz w:val="20"/>
          <w:szCs w:val="20"/>
          <w:lang w:eastAsia="pl-PL"/>
        </w:rPr>
        <w:t>Modernizacja, rozbudowa i integracja systemów informatycznych z uruchomieniem e-usług i dostawą sprzętu serwerowego dla gminy Sanok w ramach projektu Zintegrowany system świadczenia e-usług publicznych wraz z usługami wewnątrzadministracyjnymi w partnerstwie gmin Sanok, Solina, Besko</w:t>
      </w:r>
      <w:r w:rsidRPr="00104569">
        <w:rPr>
          <w:rFonts w:ascii="Arial" w:eastAsia="Times New Roman" w:hAnsi="Arial" w:cs="Arial"/>
          <w:sz w:val="20"/>
          <w:szCs w:val="20"/>
          <w:lang w:eastAsia="pl-PL"/>
        </w:rPr>
        <w:t xml:space="preserve"> zgodnie ze szczegółowym opisem zawartym w szczegółowym opisie przedmiotu zamówienia oraz ze złożoną Ofertą Wykonawcy stanowiącą Załącznik nr </w:t>
      </w:r>
      <w:r w:rsidR="000825BD" w:rsidRPr="00104569">
        <w:rPr>
          <w:rFonts w:ascii="Arial" w:eastAsia="Times New Roman" w:hAnsi="Arial" w:cs="Arial"/>
          <w:sz w:val="20"/>
          <w:szCs w:val="20"/>
          <w:lang w:eastAsia="pl-PL"/>
        </w:rPr>
        <w:t>2</w:t>
      </w:r>
      <w:r w:rsidRPr="00104569">
        <w:rPr>
          <w:rFonts w:ascii="Arial" w:eastAsia="Times New Roman" w:hAnsi="Arial" w:cs="Arial"/>
          <w:sz w:val="20"/>
          <w:szCs w:val="20"/>
          <w:lang w:eastAsia="pl-PL"/>
        </w:rPr>
        <w:t xml:space="preserve"> do Umowy.</w:t>
      </w:r>
    </w:p>
    <w:p w:rsidR="00105E33" w:rsidRPr="00105E33" w:rsidRDefault="00105E33" w:rsidP="00105E33">
      <w:pPr>
        <w:widowControl w:val="0"/>
        <w:numPr>
          <w:ilvl w:val="0"/>
          <w:numId w:val="2"/>
        </w:numPr>
        <w:autoSpaceDE w:val="0"/>
        <w:autoSpaceDN w:val="0"/>
        <w:spacing w:after="0" w:line="276" w:lineRule="auto"/>
        <w:ind w:left="284" w:right="20" w:hanging="284"/>
        <w:jc w:val="both"/>
        <w:rPr>
          <w:rFonts w:ascii="Arial" w:eastAsia="Times New Roman" w:hAnsi="Arial" w:cs="Arial"/>
          <w:sz w:val="20"/>
          <w:szCs w:val="20"/>
          <w:lang w:eastAsia="pl-PL"/>
        </w:rPr>
      </w:pPr>
      <w:r w:rsidRPr="00104569">
        <w:rPr>
          <w:rFonts w:ascii="Arial" w:eastAsia="Times New Roman" w:hAnsi="Arial" w:cs="Arial"/>
          <w:sz w:val="20"/>
          <w:szCs w:val="20"/>
          <w:lang w:eastAsia="pl-PL"/>
        </w:rPr>
        <w:t>Kompleksowa realizacja  Przedmiotu Umowy musi być zgo</w:t>
      </w:r>
      <w:r w:rsidR="00A66D53">
        <w:rPr>
          <w:rFonts w:ascii="Arial" w:eastAsia="Times New Roman" w:hAnsi="Arial" w:cs="Arial"/>
          <w:sz w:val="20"/>
          <w:szCs w:val="20"/>
          <w:lang w:eastAsia="pl-PL"/>
        </w:rPr>
        <w:t>dna z wymaganiami określonymi w </w:t>
      </w:r>
      <w:r w:rsidRPr="00104569">
        <w:rPr>
          <w:rFonts w:ascii="Arial" w:eastAsia="Times New Roman" w:hAnsi="Arial" w:cs="Arial"/>
          <w:sz w:val="20"/>
          <w:szCs w:val="20"/>
          <w:lang w:eastAsia="pl-PL"/>
        </w:rPr>
        <w:t>szczegółowym opisie przedmiotu zamówienia zawartym w załączniku nr 1  do Umowy oraz</w:t>
      </w:r>
      <w:r w:rsidRPr="00105E33">
        <w:rPr>
          <w:rFonts w:ascii="Arial" w:eastAsia="Times New Roman" w:hAnsi="Arial" w:cs="Arial"/>
          <w:sz w:val="20"/>
          <w:szCs w:val="20"/>
          <w:lang w:eastAsia="pl-PL"/>
        </w:rPr>
        <w:t xml:space="preserve"> Ofertą Wykonawcy i obejmuje w szczególności:</w:t>
      </w:r>
    </w:p>
    <w:p w:rsidR="00105E33" w:rsidRPr="00105E33" w:rsidRDefault="00105E33" w:rsidP="00105E33">
      <w:pPr>
        <w:numPr>
          <w:ilvl w:val="0"/>
          <w:numId w:val="3"/>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Opracowanie i/lub dostawę, instalację i konfigurację Systemu,</w:t>
      </w:r>
    </w:p>
    <w:p w:rsidR="00105E33" w:rsidRPr="00105E33" w:rsidRDefault="00105E33" w:rsidP="00105E33">
      <w:pPr>
        <w:numPr>
          <w:ilvl w:val="0"/>
          <w:numId w:val="3"/>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Dostawę, instalację i konfigurację infrastruktury technicznej,</w:t>
      </w:r>
    </w:p>
    <w:p w:rsidR="00105E33" w:rsidRPr="00105E33" w:rsidRDefault="00105E33" w:rsidP="00105E33">
      <w:pPr>
        <w:numPr>
          <w:ilvl w:val="0"/>
          <w:numId w:val="3"/>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Testowanie i uruchomienie Systemu; </w:t>
      </w:r>
    </w:p>
    <w:p w:rsidR="00105E33" w:rsidRPr="00105E33" w:rsidRDefault="00105E33" w:rsidP="00105E33">
      <w:pPr>
        <w:numPr>
          <w:ilvl w:val="0"/>
          <w:numId w:val="3"/>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przeprowadzenie instruktaży/warsztatów; </w:t>
      </w:r>
    </w:p>
    <w:p w:rsidR="00105E33" w:rsidRPr="00105E33" w:rsidRDefault="00105E33" w:rsidP="00105E33">
      <w:pPr>
        <w:numPr>
          <w:ilvl w:val="0"/>
          <w:numId w:val="3"/>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przeniesienie na Zamawiającego autorskich praw majątkowych lub udzielenie Zamawiającemu licencji na korzystanie z utworów opisanych Umową; </w:t>
      </w:r>
    </w:p>
    <w:p w:rsidR="00105E33" w:rsidRPr="00105E33" w:rsidRDefault="00105E33" w:rsidP="00105E33">
      <w:pPr>
        <w:numPr>
          <w:ilvl w:val="0"/>
          <w:numId w:val="3"/>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udzielenie gwarancji na System,</w:t>
      </w:r>
    </w:p>
    <w:p w:rsidR="00105E33" w:rsidRPr="00105E33" w:rsidRDefault="00105E33" w:rsidP="00105E33">
      <w:pPr>
        <w:numPr>
          <w:ilvl w:val="0"/>
          <w:numId w:val="3"/>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zapewnienie usług wsparcia i serwisowania w okresie realizacji Umowy,</w:t>
      </w:r>
    </w:p>
    <w:p w:rsidR="00105E33" w:rsidRPr="00105E33" w:rsidRDefault="00105E33" w:rsidP="00105E33">
      <w:pPr>
        <w:numPr>
          <w:ilvl w:val="0"/>
          <w:numId w:val="3"/>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Migrację danych do Systemu z istniejących i wykorzystywanych przez Zamawiającego baz danych, jeśli będzie konieczna.</w:t>
      </w:r>
    </w:p>
    <w:p w:rsidR="00105E33" w:rsidRPr="00105E33" w:rsidRDefault="00105E33" w:rsidP="00105E33">
      <w:pPr>
        <w:widowControl w:val="0"/>
        <w:numPr>
          <w:ilvl w:val="0"/>
          <w:numId w:val="2"/>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 ramach Usług Opieki Serwisowej Wykonawca w szczególności:</w:t>
      </w:r>
    </w:p>
    <w:p w:rsidR="00105E33" w:rsidRPr="00105E33" w:rsidRDefault="00105E33" w:rsidP="00105E33">
      <w:pPr>
        <w:numPr>
          <w:ilvl w:val="0"/>
          <w:numId w:val="4"/>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będzie nadzorował eksploatację Oprogramowania;</w:t>
      </w:r>
    </w:p>
    <w:p w:rsidR="00105E33" w:rsidRPr="00105E33" w:rsidRDefault="00105E33" w:rsidP="00105E33">
      <w:pPr>
        <w:numPr>
          <w:ilvl w:val="0"/>
          <w:numId w:val="4"/>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będzie usuwał Błędy Oprogramowania na warunkach i w terminach określonych jak w Umowie dla Gwarancji, jeśli Oprogramowanie nie jest objęte Gwarancją; </w:t>
      </w:r>
    </w:p>
    <w:p w:rsidR="00105E33" w:rsidRPr="00105E33" w:rsidRDefault="00105E33" w:rsidP="00105E33">
      <w:pPr>
        <w:numPr>
          <w:ilvl w:val="0"/>
          <w:numId w:val="4"/>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zapewni dostępność Systemu oraz inne parametry zgodnie z SIWZ jeśli Oprogramowanie nie jest objęte Gwarancją, w szczególności zapewni dostępność e-usług;</w:t>
      </w:r>
    </w:p>
    <w:p w:rsidR="00105E33" w:rsidRPr="00105E33" w:rsidRDefault="00105E33" w:rsidP="00105E33">
      <w:pPr>
        <w:numPr>
          <w:ilvl w:val="0"/>
          <w:numId w:val="4"/>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zapewni świadczenie usług konsultacyjnych w dni robocze w godzinach 8.00 - 16.00 pod numerami telefonów określonymi w umowie;</w:t>
      </w:r>
    </w:p>
    <w:p w:rsidR="00105E33" w:rsidRPr="00105E33" w:rsidRDefault="00105E33" w:rsidP="00105E33">
      <w:pPr>
        <w:numPr>
          <w:ilvl w:val="0"/>
          <w:numId w:val="4"/>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będzie dostarczał nowe wersje oprogramowania będące wynikiem wprowadzenia koniecznych zmian w funkcjonowaniu systemu związanych z wejściem w życie nowych przepisów,</w:t>
      </w:r>
    </w:p>
    <w:p w:rsidR="00105E33" w:rsidRPr="00105E33" w:rsidRDefault="00105E33" w:rsidP="00105E33">
      <w:pPr>
        <w:numPr>
          <w:ilvl w:val="0"/>
          <w:numId w:val="4"/>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będzie przekazywał w terminach uprzedzających datę wejścia w życie znowelizowanych lub nowych przepisów prawa nowe wersje oprogramowania, włącznie z koniecznym w tym zakresie udzieleniem licencji do nowej wersji systemu,</w:t>
      </w:r>
    </w:p>
    <w:p w:rsidR="00105E33" w:rsidRPr="00105E33" w:rsidRDefault="00105E33" w:rsidP="00105E33">
      <w:pPr>
        <w:numPr>
          <w:ilvl w:val="0"/>
          <w:numId w:val="4"/>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będzie dostarczał nowe, ulepszone wersje oprogramowania lub innych komponentów systemu będące konsekwencją wykonywania w nich zmian wynikłych z wprowadzonych ulepszeń,</w:t>
      </w:r>
    </w:p>
    <w:p w:rsidR="00105E33" w:rsidRPr="00105E33" w:rsidRDefault="00105E33" w:rsidP="00105E33">
      <w:pPr>
        <w:numPr>
          <w:ilvl w:val="0"/>
          <w:numId w:val="4"/>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będzie świadczył telefonicznie usługi doradztwa i opieki w zakresie eksploatacji systemu lub na miejscu, jeżeli wymagają tego kwestie techniczne lub organizacyjne, a nie jest to spowodowane brakiem wiedzy lub przeszkolenia pracowników, a brak podjęcia takiego działania przez Wykonawcę może spowodować nieprawidłową eksploatację systemu lub czasowe jej wstrzymanie,</w:t>
      </w:r>
    </w:p>
    <w:p w:rsidR="00105E33" w:rsidRPr="00105E33" w:rsidRDefault="00105E33" w:rsidP="00105E33">
      <w:pPr>
        <w:numPr>
          <w:ilvl w:val="0"/>
          <w:numId w:val="4"/>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będzie podejmował czynności związane z diagnozowaniem problemów oraz usuwaniem przyczyn nieprawidłowego funkcjonowania dostarczonego rozwiązania z wykorzystaniem zdalnego dostępu przez tunelowane połączenie typu VPN lub innego bezpiecznego, zdalnego dostępu do infrastruktury teleinformatycznej.</w:t>
      </w:r>
    </w:p>
    <w:p w:rsidR="00105E33" w:rsidRPr="00105E33" w:rsidRDefault="00105E33" w:rsidP="00105E33">
      <w:pPr>
        <w:numPr>
          <w:ilvl w:val="0"/>
          <w:numId w:val="4"/>
        </w:numPr>
        <w:spacing w:after="0" w:line="276" w:lineRule="auto"/>
        <w:ind w:left="567"/>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lastRenderedPageBreak/>
        <w:t>będzie odbywać regularne wizyty serwisowe z siedzibie</w:t>
      </w:r>
      <w:r w:rsidR="00A66D53">
        <w:rPr>
          <w:rFonts w:ascii="Arial" w:eastAsia="Times New Roman" w:hAnsi="Arial" w:cs="Arial"/>
          <w:sz w:val="20"/>
          <w:szCs w:val="20"/>
          <w:lang w:eastAsia="pl-PL"/>
        </w:rPr>
        <w:t xml:space="preserve"> zamawiającego (minimum jedna 4 </w:t>
      </w:r>
      <w:r w:rsidRPr="00105E33">
        <w:rPr>
          <w:rFonts w:ascii="Arial" w:eastAsia="Times New Roman" w:hAnsi="Arial" w:cs="Arial"/>
          <w:sz w:val="20"/>
          <w:szCs w:val="20"/>
          <w:lang w:eastAsia="pl-PL"/>
        </w:rPr>
        <w:t>godzinna wizyta serwisowa w miesiącu).</w:t>
      </w:r>
    </w:p>
    <w:p w:rsidR="00105E33" w:rsidRPr="00105E33" w:rsidRDefault="00105E33" w:rsidP="00105E33">
      <w:pPr>
        <w:widowControl w:val="0"/>
        <w:numPr>
          <w:ilvl w:val="0"/>
          <w:numId w:val="2"/>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 celu uniknięcia wątpliwości Strony potwierdzają, że:</w:t>
      </w:r>
    </w:p>
    <w:p w:rsidR="00105E33" w:rsidRPr="00105E33" w:rsidRDefault="00105E33" w:rsidP="00105E33">
      <w:pPr>
        <w:widowControl w:val="0"/>
        <w:numPr>
          <w:ilvl w:val="1"/>
          <w:numId w:val="2"/>
        </w:numPr>
        <w:autoSpaceDE w:val="0"/>
        <w:autoSpaceDN w:val="0"/>
        <w:spacing w:after="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w:t>
      </w:r>
    </w:p>
    <w:p w:rsidR="00105E33" w:rsidRPr="00105E33" w:rsidRDefault="00105E33" w:rsidP="00105E33">
      <w:pPr>
        <w:widowControl w:val="0"/>
        <w:numPr>
          <w:ilvl w:val="1"/>
          <w:numId w:val="2"/>
        </w:numPr>
        <w:autoSpaceDE w:val="0"/>
        <w:autoSpaceDN w:val="0"/>
        <w:spacing w:after="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nie odpowiada za działanie i utrzymanie infrastruktury Zamawiającego, chyba że nieprawidłowe działanie Systemu jest następstwem działania Wykonawcy powodującego nieprawidłowe działanie infrastruktury Zamawiającego, w szczególności wadliwej konfiguracji.  </w:t>
      </w:r>
    </w:p>
    <w:p w:rsidR="00105E33" w:rsidRPr="00105E33" w:rsidRDefault="00105E33" w:rsidP="00105E33">
      <w:pPr>
        <w:widowControl w:val="0"/>
        <w:numPr>
          <w:ilvl w:val="0"/>
          <w:numId w:val="2"/>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Strony zgodnie potwierdzają, że podstawowym celem współpracy w ramach Umowy jest zapewnienie Zamawiającemu możliwości korzystania z Systemu realizującego wszystkie funkcje oraz parametry przewidziane Umową. </w:t>
      </w:r>
    </w:p>
    <w:p w:rsidR="00105E33" w:rsidRPr="00105E33" w:rsidRDefault="00105E33" w:rsidP="00105E33">
      <w:pPr>
        <w:tabs>
          <w:tab w:val="left" w:pos="-1980"/>
        </w:tabs>
        <w:spacing w:after="0" w:line="276" w:lineRule="auto"/>
        <w:jc w:val="both"/>
        <w:rPr>
          <w:rFonts w:ascii="Arial" w:eastAsia="Times New Roman" w:hAnsi="Arial" w:cs="Arial"/>
          <w:sz w:val="20"/>
          <w:szCs w:val="20"/>
          <w:lang w:eastAsia="pl-PL"/>
        </w:rPr>
      </w:pP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4</w:t>
      </w: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SPOSÓB REALIZACJI PRZEDMIOTU UMOWY</w:t>
      </w:r>
    </w:p>
    <w:p w:rsidR="00105E33" w:rsidRPr="00105E33" w:rsidRDefault="00105E33" w:rsidP="00105E33">
      <w:pPr>
        <w:tabs>
          <w:tab w:val="left" w:pos="-1980"/>
        </w:tabs>
        <w:spacing w:after="0" w:line="276" w:lineRule="auto"/>
        <w:jc w:val="both"/>
        <w:rPr>
          <w:rFonts w:ascii="Arial" w:eastAsia="Times New Roman" w:hAnsi="Arial" w:cs="Arial"/>
          <w:sz w:val="20"/>
          <w:szCs w:val="20"/>
          <w:lang w:eastAsia="pl-PL"/>
        </w:rPr>
      </w:pPr>
    </w:p>
    <w:p w:rsidR="00105E33" w:rsidRPr="00105E33" w:rsidRDefault="00105E33" w:rsidP="00105E33">
      <w:pPr>
        <w:widowControl w:val="0"/>
        <w:numPr>
          <w:ilvl w:val="0"/>
          <w:numId w:val="5"/>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Strony deklarują współpracę w celu realizacji Umowy. W szczególności Strony zobowiązane są do wzajemnego powiadamiania o ważnych okolicznościach mających lub mogących mieć wpływ na wykonanie Umowy, w tym na ewentualne opóźnienia. Powyższe nie wyłącza ani nie ogranicza charakteru Umowy w zakresie dotyczącym Wdrożenia jako umowy o dzieło, ani też nie wyłącza ani nie ogranicza ewentualnej odpowiedzialności Stron. </w:t>
      </w:r>
    </w:p>
    <w:p w:rsidR="00105E33" w:rsidRPr="00105E33" w:rsidRDefault="00105E33" w:rsidP="00105E33">
      <w:pPr>
        <w:widowControl w:val="0"/>
        <w:numPr>
          <w:ilvl w:val="0"/>
          <w:numId w:val="5"/>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Językiem Umowy i językiem stosowanym podczas jej realizacji jest język polski. Dotyczy to także całej komunikacji między Stronami. Przedmiot umowy – o ile Umowa nie stanowi inaczej – zostanie dostarczony w języku polskim. </w:t>
      </w:r>
    </w:p>
    <w:p w:rsidR="00105E33" w:rsidRPr="00105E33" w:rsidRDefault="00105E33" w:rsidP="00105E33">
      <w:pPr>
        <w:widowControl w:val="0"/>
        <w:numPr>
          <w:ilvl w:val="0"/>
          <w:numId w:val="5"/>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w:t>
      </w:r>
      <w:r w:rsidR="00A66D53">
        <w:rPr>
          <w:rFonts w:ascii="Arial" w:eastAsia="Times New Roman" w:hAnsi="Arial" w:cs="Arial"/>
          <w:sz w:val="20"/>
          <w:szCs w:val="20"/>
          <w:lang w:eastAsia="pl-PL"/>
        </w:rPr>
        <w:t>anym zakresie oraz udostępnić i </w:t>
      </w:r>
      <w:r w:rsidRPr="00105E33">
        <w:rPr>
          <w:rFonts w:ascii="Arial" w:eastAsia="Times New Roman" w:hAnsi="Arial" w:cs="Arial"/>
          <w:sz w:val="20"/>
          <w:szCs w:val="20"/>
          <w:lang w:eastAsia="pl-PL"/>
        </w:rPr>
        <w:t>zaprezentować rezultaty prowadzonych prac, jak również zapewnić możliwość ich kontroli.</w:t>
      </w:r>
    </w:p>
    <w:p w:rsidR="00105E33" w:rsidRPr="00105E33" w:rsidRDefault="00105E33" w:rsidP="00105E33">
      <w:pPr>
        <w:widowControl w:val="0"/>
        <w:numPr>
          <w:ilvl w:val="0"/>
          <w:numId w:val="5"/>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Prowadzenie prac na środowiskach Zamawiającego w oparciu o zdalny dostęp - wymaga zgody Zamawiającego, a także zachowania najwyższej staranności w celu ochrony Infrastruktury Zamawiającego przed możliwym naruszeniem jej bezpieczeństwa.</w:t>
      </w:r>
    </w:p>
    <w:p w:rsidR="00105E33" w:rsidRPr="00105E33" w:rsidRDefault="00105E33" w:rsidP="00105E33">
      <w:pPr>
        <w:widowControl w:val="0"/>
        <w:numPr>
          <w:ilvl w:val="0"/>
          <w:numId w:val="5"/>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Wykonawca zobowiązuje się wykonać przedmiot Umowy z zachowaniem najwyższej profesjonalnej staranności, przy wykorzystaniu całej posiadanej wiedzy i doświadczenia.</w:t>
      </w:r>
    </w:p>
    <w:p w:rsidR="00105E33" w:rsidRPr="00105E33" w:rsidRDefault="00105E33" w:rsidP="00105E33">
      <w:pPr>
        <w:widowControl w:val="0"/>
        <w:numPr>
          <w:ilvl w:val="0"/>
          <w:numId w:val="5"/>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Kierownikowi Projektu. </w:t>
      </w:r>
    </w:p>
    <w:p w:rsidR="00105E33" w:rsidRPr="00105E33" w:rsidRDefault="00105E33" w:rsidP="00105E33">
      <w:pPr>
        <w:widowControl w:val="0"/>
        <w:numPr>
          <w:ilvl w:val="0"/>
          <w:numId w:val="5"/>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zobowiązuje się do zapewnienia zgodności Oprogramowania z przepisami prawa obowiązującymi w Polsce oraz wymaganiami Zamawiającego wskazanymi w Umowie i jej załącznikach. Zgodność będzie oceniana na moment złożenia Oferty Wykonawcy/odbioru. </w:t>
      </w:r>
    </w:p>
    <w:p w:rsidR="00105E33" w:rsidRPr="00105E33" w:rsidRDefault="00105E33" w:rsidP="00105E33">
      <w:pPr>
        <w:widowControl w:val="0"/>
        <w:numPr>
          <w:ilvl w:val="0"/>
          <w:numId w:val="5"/>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rsidR="00105E33" w:rsidRPr="00105E33" w:rsidRDefault="00105E33" w:rsidP="00105E33">
      <w:pPr>
        <w:widowControl w:val="0"/>
        <w:numPr>
          <w:ilvl w:val="0"/>
          <w:numId w:val="5"/>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O ile nic innego nie wynika wprost z Umowy, Wykonawca jest zobowiązany zapewnić wszelkie narzędzia, w tym oprogramowanie i inne zasoby potr</w:t>
      </w:r>
      <w:r w:rsidR="00A66D53">
        <w:rPr>
          <w:rFonts w:ascii="Arial" w:eastAsia="Times New Roman" w:hAnsi="Arial" w:cs="Arial"/>
          <w:sz w:val="20"/>
          <w:szCs w:val="20"/>
          <w:lang w:eastAsia="pl-PL"/>
        </w:rPr>
        <w:t>zebne mu do realizacji Umowy. W </w:t>
      </w:r>
      <w:r w:rsidRPr="00105E33">
        <w:rPr>
          <w:rFonts w:ascii="Arial" w:eastAsia="Times New Roman" w:hAnsi="Arial" w:cs="Arial"/>
          <w:sz w:val="20"/>
          <w:szCs w:val="20"/>
          <w:lang w:eastAsia="pl-PL"/>
        </w:rPr>
        <w:t xml:space="preserve">szczególności – o ile Umowa nie stanowi inaczej – wszelkie prace związane z konfiguracją lub opracowaniem i testowaniem Oprogramowania będą odbywać się na środowisku testowym skonfigurowanym na infrastrukturze technicznej dostarczonej przez Wykonawcę w ramach Umowy – serwery wirtualne. O ile Umowa nie stanowi inaczej, Zamawiający nie ma obowiązku udostępniać żadnej infrastruktury sprzętowej ani oprogramowania poza Infrastrukturą Zamawiającego. Powyższe nie wyłącza zobowiązania Zamawiającego do współdziałania opisanego Umową. </w:t>
      </w:r>
    </w:p>
    <w:p w:rsidR="00105E33" w:rsidRPr="00105E33" w:rsidRDefault="00105E33" w:rsidP="00105E33">
      <w:pPr>
        <w:widowControl w:val="0"/>
        <w:numPr>
          <w:ilvl w:val="0"/>
          <w:numId w:val="5"/>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lastRenderedPageBreak/>
        <w:t xml:space="preserve">Wykonawca oświadcza, że podczas realizacji Umowy, a także </w:t>
      </w:r>
      <w:r w:rsidR="00A66D53">
        <w:rPr>
          <w:rFonts w:ascii="Arial" w:eastAsia="Times New Roman" w:hAnsi="Arial" w:cs="Arial"/>
          <w:sz w:val="20"/>
          <w:szCs w:val="20"/>
          <w:lang w:eastAsia="pl-PL"/>
        </w:rPr>
        <w:t>podczas korzystania z Systemu w </w:t>
      </w:r>
      <w:r w:rsidRPr="00105E33">
        <w:rPr>
          <w:rFonts w:ascii="Arial" w:eastAsia="Times New Roman" w:hAnsi="Arial" w:cs="Arial"/>
          <w:sz w:val="20"/>
          <w:szCs w:val="20"/>
          <w:lang w:eastAsia="pl-PL"/>
        </w:rPr>
        <w:t>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t>
      </w:r>
      <w:r w:rsidR="00A66D53">
        <w:rPr>
          <w:rFonts w:ascii="Arial" w:eastAsia="Times New Roman" w:hAnsi="Arial" w:cs="Arial"/>
          <w:sz w:val="20"/>
          <w:szCs w:val="20"/>
          <w:lang w:eastAsia="pl-PL"/>
        </w:rPr>
        <w:t>wą i objętymi Wynagrodzeniem, a </w:t>
      </w:r>
      <w:r w:rsidRPr="00105E33">
        <w:rPr>
          <w:rFonts w:ascii="Arial" w:eastAsia="Times New Roman" w:hAnsi="Arial" w:cs="Arial"/>
          <w:sz w:val="20"/>
          <w:szCs w:val="20"/>
          <w:lang w:eastAsia="pl-PL"/>
        </w:rPr>
        <w:t xml:space="preserve">korzystanie z Systemu nie spowoduje konieczności nabycia takich licencji lub uprawnień. Wszelkie ryzyka związane z szacowaniem ilości potrzebnych licencji, poza zdefiniowanymi przez Zamawiającego, lub innych uprawnień koniecznych do korzystania z Systemu zgodnie z Umową obciążają Wykonawcę. </w:t>
      </w:r>
    </w:p>
    <w:p w:rsidR="00105E33" w:rsidRPr="00105E33" w:rsidRDefault="00105E33" w:rsidP="00105E33">
      <w:pPr>
        <w:widowControl w:val="0"/>
        <w:autoSpaceDE w:val="0"/>
        <w:autoSpaceDN w:val="0"/>
        <w:spacing w:after="0" w:line="276" w:lineRule="auto"/>
        <w:ind w:left="284" w:right="20"/>
        <w:jc w:val="both"/>
        <w:rPr>
          <w:rFonts w:ascii="Arial" w:eastAsia="Times New Roman" w:hAnsi="Arial" w:cs="Arial"/>
          <w:sz w:val="20"/>
          <w:szCs w:val="20"/>
          <w:lang w:eastAsia="pl-PL"/>
        </w:rPr>
      </w:pP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5</w:t>
      </w: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HARMONOGRAM</w:t>
      </w:r>
    </w:p>
    <w:p w:rsidR="00105E33" w:rsidRPr="00105E33" w:rsidRDefault="00105E33" w:rsidP="00105E33">
      <w:pPr>
        <w:widowControl w:val="0"/>
        <w:numPr>
          <w:ilvl w:val="0"/>
          <w:numId w:val="6"/>
        </w:numPr>
        <w:autoSpaceDE w:val="0"/>
        <w:autoSpaceDN w:val="0"/>
        <w:spacing w:after="0" w:line="276" w:lineRule="auto"/>
        <w:ind w:left="284" w:right="20" w:hanging="284"/>
        <w:jc w:val="both"/>
        <w:rPr>
          <w:rFonts w:ascii="Arial" w:eastAsia="Times New Roman" w:hAnsi="Arial" w:cs="Arial"/>
          <w:sz w:val="20"/>
          <w:szCs w:val="20"/>
          <w:lang w:eastAsia="pl-PL"/>
        </w:rPr>
      </w:pPr>
      <w:r w:rsidRPr="000825BD">
        <w:rPr>
          <w:rFonts w:ascii="Arial" w:eastAsia="Times New Roman" w:hAnsi="Arial" w:cs="Arial"/>
          <w:sz w:val="20"/>
          <w:szCs w:val="20"/>
          <w:lang w:eastAsia="pl-PL"/>
        </w:rPr>
        <w:t>Strony ustalają następujący termin realizacji Umowy w zakresie Wdrożenia: od daty zawarcia umowy do …………………..</w:t>
      </w:r>
      <w:r w:rsidRPr="00105E33">
        <w:rPr>
          <w:rFonts w:ascii="Arial" w:eastAsia="Times New Roman" w:hAnsi="Arial" w:cs="Arial"/>
          <w:sz w:val="20"/>
          <w:szCs w:val="20"/>
          <w:lang w:eastAsia="pl-PL"/>
        </w:rPr>
        <w:t xml:space="preserve"> z zastrzeżeniem, że termin ten dotyczy zak</w:t>
      </w:r>
      <w:r w:rsidR="00A66D53">
        <w:rPr>
          <w:rFonts w:ascii="Arial" w:eastAsia="Times New Roman" w:hAnsi="Arial" w:cs="Arial"/>
          <w:sz w:val="20"/>
          <w:szCs w:val="20"/>
          <w:lang w:eastAsia="pl-PL"/>
        </w:rPr>
        <w:t>ończenia procedury odbiorowej w </w:t>
      </w:r>
      <w:r w:rsidRPr="00105E33">
        <w:rPr>
          <w:rFonts w:ascii="Arial" w:eastAsia="Times New Roman" w:hAnsi="Arial" w:cs="Arial"/>
          <w:sz w:val="20"/>
          <w:szCs w:val="20"/>
          <w:lang w:eastAsia="pl-PL"/>
        </w:rPr>
        <w:t xml:space="preserve">tym zakresie. </w:t>
      </w:r>
    </w:p>
    <w:p w:rsidR="00105E33" w:rsidRPr="00105E33" w:rsidRDefault="00105E33" w:rsidP="00105E33">
      <w:pPr>
        <w:widowControl w:val="0"/>
        <w:numPr>
          <w:ilvl w:val="0"/>
          <w:numId w:val="6"/>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 zastrzeżeniem ust. 1 Strony uzgadniają, że realizacja Umowy</w:t>
      </w:r>
      <w:r w:rsidR="00A66D53">
        <w:rPr>
          <w:rFonts w:ascii="Arial" w:eastAsia="Times New Roman" w:hAnsi="Arial" w:cs="Arial"/>
          <w:sz w:val="20"/>
          <w:szCs w:val="20"/>
          <w:lang w:eastAsia="pl-PL"/>
        </w:rPr>
        <w:t xml:space="preserve"> nastąpi w terminach zgodnych z </w:t>
      </w:r>
      <w:r w:rsidRPr="00105E33">
        <w:rPr>
          <w:rFonts w:ascii="Arial" w:eastAsia="Times New Roman" w:hAnsi="Arial" w:cs="Arial"/>
          <w:sz w:val="20"/>
          <w:szCs w:val="20"/>
          <w:lang w:eastAsia="pl-PL"/>
        </w:rPr>
        <w:t>Harmonogramem Ramowym wskazanym w rozdziale III SIWZ. Strony zgodnie uznają, że terminowa realizacja Umowy, w tym dotrzymanie opisanych w Harmonogramie Ramowym terminów zakończenia realizacji poszczególnych etapów realizacji zamówienia, ma kluczowe znaczenie dla Zamawiającego.</w:t>
      </w:r>
    </w:p>
    <w:p w:rsidR="00105E33" w:rsidRPr="000825BD" w:rsidRDefault="00105E33" w:rsidP="00105E33">
      <w:pPr>
        <w:widowControl w:val="0"/>
        <w:numPr>
          <w:ilvl w:val="0"/>
          <w:numId w:val="6"/>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Harmonogram Ramowy będzie stanowił formalną podstawę do określenia czasu realizacji prac, jak również prawa naliczania przez Zamawiającego kar umownych określonych w </w:t>
      </w:r>
      <w:r w:rsidRPr="000825BD">
        <w:rPr>
          <w:rFonts w:ascii="Arial" w:eastAsia="Times New Roman" w:hAnsi="Arial" w:cs="Arial"/>
          <w:sz w:val="20"/>
          <w:szCs w:val="20"/>
          <w:lang w:eastAsia="pl-PL"/>
        </w:rPr>
        <w:t xml:space="preserve">§ 20 Umowy oraz prawa do odstąpienia od Umowy określonego w § 21 Umowy. </w:t>
      </w:r>
    </w:p>
    <w:p w:rsidR="00105E33" w:rsidRPr="00105E33" w:rsidRDefault="00105E33" w:rsidP="00105E33">
      <w:pPr>
        <w:widowControl w:val="0"/>
        <w:numPr>
          <w:ilvl w:val="0"/>
          <w:numId w:val="6"/>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 razie potrzeby Harmonogram Ramowy może ulec zmianie tylko za zgodą Zamawiającego. Zmiana w Harmonogramie Ramowym nie wymaga aneksu do Umowy, jeżeli nie wpływa na termin zakończenia realizacji Przedmiotu Umowy. Zamawiający ma prawo bez uzasadnienia odmówić zgody na zmianę Harmonogramu Ramowego.</w:t>
      </w:r>
    </w:p>
    <w:p w:rsidR="00105E33" w:rsidRPr="00105E33" w:rsidRDefault="00105E33" w:rsidP="00105E33">
      <w:pPr>
        <w:widowControl w:val="0"/>
        <w:numPr>
          <w:ilvl w:val="0"/>
          <w:numId w:val="6"/>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Jeżeli w toku realizacji </w:t>
      </w:r>
      <w:r w:rsidRPr="00105E33">
        <w:rPr>
          <w:rFonts w:ascii="Arial" w:eastAsia="Times New Roman" w:hAnsi="Arial" w:cs="Arial"/>
          <w:bCs/>
          <w:sz w:val="20"/>
          <w:szCs w:val="20"/>
          <w:lang w:eastAsia="pl-PL"/>
        </w:rPr>
        <w:t>Umowy</w:t>
      </w:r>
      <w:r w:rsidRPr="00105E33">
        <w:rPr>
          <w:rFonts w:ascii="Arial" w:eastAsia="Times New Roman" w:hAnsi="Arial" w:cs="Arial"/>
          <w:sz w:val="20"/>
          <w:szCs w:val="20"/>
          <w:lang w:eastAsia="pl-PL"/>
        </w:rPr>
        <w:t xml:space="preserve">, mimo zachowania przez Wykonawcę należytej staranności, Wykonawca stwierdzi zaistnienie okoliczności dających podstawę do oceny, że Przedmiot Umowy nie zostanie wykonany w terminie określonym w Harmonogramie Ramowym, niezwłocznie zawiadomi na piśmie Zamawiającego o zagrożeniu, czasie, przyczynach wystąpienia opóźnienia oraz przedstawi, wraz z </w:t>
      </w:r>
      <w:r w:rsidRPr="000825BD">
        <w:rPr>
          <w:rFonts w:ascii="Arial" w:eastAsia="Times New Roman" w:hAnsi="Arial" w:cs="Arial"/>
          <w:sz w:val="20"/>
          <w:szCs w:val="20"/>
          <w:lang w:eastAsia="pl-PL"/>
        </w:rPr>
        <w:t>przewidywalnym terminem zakończenia prac, planowane czynności zaradcze. Zawiadomienie to nie narusza uprawnień Zamawiającego do naliczania kar umownych określonych w § 20 Umowy oraz prawa do odstąpienia od Umowy określonego w § 21 Umowy. Ostateczna decyzja o zmianie terminu realizacji Umowy należy do Zamawiającego.</w:t>
      </w:r>
    </w:p>
    <w:p w:rsidR="00105E33" w:rsidRPr="00105E33" w:rsidRDefault="00105E33" w:rsidP="00105E33">
      <w:pPr>
        <w:widowControl w:val="0"/>
        <w:numPr>
          <w:ilvl w:val="0"/>
          <w:numId w:val="6"/>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Jeżeli opóźnienie wynika z okoliczności leżących po stronie Wykonawcy, Wykonawca będzie zobowiązany do wykonywania ewentualnych dodatkowych prac wynikających z opóźnienia, jakie się okażą niezbędne do realizacji Umowy. </w:t>
      </w:r>
    </w:p>
    <w:p w:rsidR="00105E33" w:rsidRPr="00105E33" w:rsidRDefault="00105E33" w:rsidP="00105E33">
      <w:pPr>
        <w:spacing w:after="120" w:line="276" w:lineRule="auto"/>
        <w:jc w:val="center"/>
        <w:rPr>
          <w:rFonts w:ascii="Arial" w:eastAsia="Times New Roman" w:hAnsi="Arial" w:cs="Arial"/>
          <w:sz w:val="20"/>
          <w:szCs w:val="20"/>
          <w:lang w:eastAsia="pl-PL"/>
        </w:rPr>
      </w:pP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6</w:t>
      </w: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 OBOWIĄZKI STRON</w:t>
      </w:r>
      <w:r w:rsidRPr="00105E33">
        <w:rPr>
          <w:rFonts w:ascii="Arial" w:eastAsia="Times New Roman" w:hAnsi="Arial" w:cs="Arial"/>
          <w:sz w:val="20"/>
          <w:szCs w:val="20"/>
          <w:lang w:eastAsia="pl-PL"/>
        </w:rPr>
        <w:br/>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Zamawiający jest zobowiązany do współdziałania z Wykonawcą w granicach określonych prawem oraz Umową. </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 celu uniknięcia wątpliwości przyjmuje się, że jeżeli Strony nie zdefiniowały danego działania niezbędnego do prawidłowej realizacji Umowy jako obowiązku Zamawiającego, Stroną zobowiązaną do wykonania takiego działania jest Wykonawca.</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oświadcza, iż posiada stosowne kwalifikacje i uprawnienia wymagane odpowiednimi przepisami prawa, niezbędne dla prawidłowej realizacji Przedmiotu Umowy. </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potwierdza, że dysponuje osobami wskazanymi w złożonej ofercie, posiadającymi niezbędne kwalifikacje do realizacji Umowy. </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zobowiązany jest wykonać Przedmiot </w:t>
      </w:r>
      <w:r w:rsidRPr="00105E33">
        <w:rPr>
          <w:rFonts w:ascii="Arial" w:eastAsia="Times New Roman" w:hAnsi="Arial" w:cs="Arial"/>
          <w:bCs/>
          <w:snapToGrid w:val="0"/>
          <w:sz w:val="20"/>
          <w:szCs w:val="20"/>
          <w:lang w:eastAsia="pl-PL"/>
        </w:rPr>
        <w:t>Umowy</w:t>
      </w:r>
      <w:r w:rsidRPr="00105E33">
        <w:rPr>
          <w:rFonts w:ascii="Arial" w:eastAsia="Times New Roman" w:hAnsi="Arial" w:cs="Arial"/>
          <w:sz w:val="20"/>
          <w:szCs w:val="20"/>
          <w:lang w:eastAsia="pl-PL"/>
        </w:rPr>
        <w:t xml:space="preserve"> z najwyższą starannością, w sposób zgodny z:</w:t>
      </w:r>
    </w:p>
    <w:p w:rsidR="00105E33" w:rsidRPr="00105E33" w:rsidRDefault="00105E33" w:rsidP="00105E33">
      <w:pPr>
        <w:widowControl w:val="0"/>
        <w:numPr>
          <w:ilvl w:val="0"/>
          <w:numId w:val="7"/>
        </w:numPr>
        <w:tabs>
          <w:tab w:val="left" w:pos="567"/>
        </w:tabs>
        <w:spacing w:after="0" w:line="276" w:lineRule="auto"/>
        <w:ind w:left="993" w:right="20" w:hanging="207"/>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lastRenderedPageBreak/>
        <w:t>Specyfikacją Istotnych Warunków Zamówienia (SIWZ)</w:t>
      </w:r>
      <w:r w:rsidRPr="00105E33">
        <w:rPr>
          <w:rFonts w:ascii="Arial" w:eastAsia="Times New Roman" w:hAnsi="Arial" w:cs="Arial"/>
          <w:snapToGrid w:val="0"/>
          <w:sz w:val="20"/>
          <w:szCs w:val="20"/>
          <w:lang w:eastAsia="pl-PL"/>
        </w:rPr>
        <w:t>,</w:t>
      </w:r>
    </w:p>
    <w:p w:rsidR="00105E33" w:rsidRPr="00105E33" w:rsidRDefault="00105E33" w:rsidP="00105E33">
      <w:pPr>
        <w:widowControl w:val="0"/>
        <w:numPr>
          <w:ilvl w:val="0"/>
          <w:numId w:val="7"/>
        </w:numPr>
        <w:tabs>
          <w:tab w:val="left" w:pos="567"/>
        </w:tabs>
        <w:spacing w:after="0" w:line="276" w:lineRule="auto"/>
        <w:ind w:left="993" w:right="20" w:hanging="207"/>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Ofertą Wykonawcy,</w:t>
      </w:r>
    </w:p>
    <w:p w:rsidR="00105E33" w:rsidRPr="00105E33" w:rsidRDefault="00105E33" w:rsidP="00105E33">
      <w:pPr>
        <w:widowControl w:val="0"/>
        <w:numPr>
          <w:ilvl w:val="0"/>
          <w:numId w:val="7"/>
        </w:numPr>
        <w:tabs>
          <w:tab w:val="left" w:pos="567"/>
        </w:tabs>
        <w:spacing w:after="0" w:line="276" w:lineRule="auto"/>
        <w:ind w:left="993" w:right="20" w:hanging="207"/>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obowiązującymi przepisami prawa krajowego i Unii Europejskiej, </w:t>
      </w:r>
    </w:p>
    <w:p w:rsidR="00105E33" w:rsidRPr="00105E33" w:rsidRDefault="00105E33" w:rsidP="00105E33">
      <w:pPr>
        <w:widowControl w:val="0"/>
        <w:numPr>
          <w:ilvl w:val="0"/>
          <w:numId w:val="7"/>
        </w:numPr>
        <w:tabs>
          <w:tab w:val="left" w:pos="567"/>
        </w:tabs>
        <w:spacing w:after="240" w:line="276" w:lineRule="auto"/>
        <w:ind w:left="993" w:right="20" w:hanging="207"/>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zasadami współczesnej wiedzy technicznej.</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Wykonawca ma obowiązek bieżącej konsultacji w zakresie e</w:t>
      </w:r>
      <w:r w:rsidR="00A66D53">
        <w:rPr>
          <w:rFonts w:ascii="Arial" w:eastAsia="Times New Roman" w:hAnsi="Arial" w:cs="Arial"/>
          <w:sz w:val="20"/>
          <w:szCs w:val="20"/>
          <w:lang w:eastAsia="pl-PL"/>
        </w:rPr>
        <w:t>wentualnych wątpliwości, uwag i </w:t>
      </w:r>
      <w:r w:rsidRPr="00105E33">
        <w:rPr>
          <w:rFonts w:ascii="Arial" w:eastAsia="Times New Roman" w:hAnsi="Arial" w:cs="Arial"/>
          <w:sz w:val="20"/>
          <w:szCs w:val="20"/>
          <w:lang w:eastAsia="pl-PL"/>
        </w:rPr>
        <w:t xml:space="preserve">zastrzeżeń, co do sposobu wykonania Przedmiotu </w:t>
      </w:r>
      <w:r w:rsidRPr="00105E33">
        <w:rPr>
          <w:rFonts w:ascii="Arial" w:eastAsia="Times New Roman" w:hAnsi="Arial" w:cs="Arial"/>
          <w:bCs/>
          <w:snapToGrid w:val="0"/>
          <w:sz w:val="20"/>
          <w:szCs w:val="20"/>
          <w:lang w:eastAsia="pl-PL"/>
        </w:rPr>
        <w:t>Umowy</w:t>
      </w:r>
      <w:r w:rsidRPr="00105E33">
        <w:rPr>
          <w:rFonts w:ascii="Arial" w:eastAsia="Times New Roman" w:hAnsi="Arial" w:cs="Arial"/>
          <w:sz w:val="20"/>
          <w:szCs w:val="20"/>
          <w:lang w:eastAsia="pl-PL"/>
        </w:rPr>
        <w:t xml:space="preserve"> z Zamawiającym. </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Zamawiający ma prawo w każdym czasie kontrolować przetwarzanie przez Wykonawcę powierzonych mu danych osobowych z punktu widzenia zgod</w:t>
      </w:r>
      <w:r w:rsidR="00A66D53">
        <w:rPr>
          <w:rFonts w:ascii="Arial" w:eastAsia="Times New Roman" w:hAnsi="Arial" w:cs="Arial"/>
          <w:sz w:val="20"/>
          <w:szCs w:val="20"/>
          <w:lang w:eastAsia="pl-PL"/>
        </w:rPr>
        <w:t>ności z przepisami prawa oraz z </w:t>
      </w:r>
      <w:r w:rsidRPr="00105E33">
        <w:rPr>
          <w:rFonts w:ascii="Arial" w:eastAsia="Times New Roman" w:hAnsi="Arial" w:cs="Arial"/>
          <w:sz w:val="20"/>
          <w:szCs w:val="20"/>
          <w:lang w:eastAsia="pl-PL"/>
        </w:rPr>
        <w:t>postanowieniami Umowy i umowy o przetwarzaniu danych osobowych, jeżeli taka umowa zostanie zawarta w trakcie realizacji Umowy.</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będzie realizował Umowę co najmniej z udziałem osób wskazanych w ofercie jako osoby pozostające w dyspozycji Wykonawcy do realizacji Umowy. </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Wykonawca może zaproponować Zamawiającemu zmianę o</w:t>
      </w:r>
      <w:r w:rsidR="00A66D53">
        <w:rPr>
          <w:rFonts w:ascii="Arial" w:eastAsia="Times New Roman" w:hAnsi="Arial" w:cs="Arial"/>
          <w:sz w:val="20"/>
          <w:szCs w:val="20"/>
          <w:lang w:eastAsia="pl-PL"/>
        </w:rPr>
        <w:t>soby, o której mowa w ust. 8, w </w:t>
      </w:r>
      <w:r w:rsidRPr="00105E33">
        <w:rPr>
          <w:rFonts w:ascii="Arial" w:eastAsia="Times New Roman" w:hAnsi="Arial" w:cs="Arial"/>
          <w:sz w:val="20"/>
          <w:szCs w:val="20"/>
          <w:lang w:eastAsia="pl-PL"/>
        </w:rPr>
        <w:t>przypadku jej śmierci, choroby lub innych zdarzeń losowych.</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Zamawiający może żądać zmiany osób, o których mowa w ust. 8, jeżeli w ocenie Zamawiającego osoby te nie wykonują lub nienależycie wykonują swoje obowiązki wynikające z Umowy lub też nie dają one gwarancji prawidłowej realizacji Przedmiotu Umowy w określonym zakresie. W takiej sytuacji Wykonawca jest zobowiązany do zastąpienia tych osób osobami posiadającymi nie mniejsze kwalifikacje niż wymagane na etapie prowadzonego postępowania, na podstawie którego zawarto niniejsza umowę, w terminie do 14 dni od daty zgłoszenia żądania.</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Zmiana osób, o których mowa w ust. 8, nie wymaga sporządzenia aneksu do Umowy.</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oświadcza, że zakres nabywanych przez Zamawiającego licencji na Oprogramowanie Wspomagające i Standardowe Oprogramowanie Systemowe </w:t>
      </w:r>
      <w:r w:rsidR="00A66D53">
        <w:rPr>
          <w:rFonts w:ascii="Arial" w:eastAsia="Times New Roman" w:hAnsi="Arial" w:cs="Arial"/>
          <w:sz w:val="20"/>
          <w:szCs w:val="20"/>
          <w:lang w:eastAsia="pl-PL"/>
        </w:rPr>
        <w:t>są wystarczające do wykonania i </w:t>
      </w:r>
      <w:r w:rsidRPr="00105E33">
        <w:rPr>
          <w:rFonts w:ascii="Arial" w:eastAsia="Times New Roman" w:hAnsi="Arial" w:cs="Arial"/>
          <w:sz w:val="20"/>
          <w:szCs w:val="20"/>
          <w:lang w:eastAsia="pl-PL"/>
        </w:rPr>
        <w:t>korzystania z Systemu, bez dodatkowych kosztów po stronie Zamawiającego.</w:t>
      </w:r>
    </w:p>
    <w:p w:rsidR="00105E33" w:rsidRPr="00105E33" w:rsidRDefault="00105E33" w:rsidP="00105E33">
      <w:pPr>
        <w:widowControl w:val="0"/>
        <w:numPr>
          <w:ilvl w:val="0"/>
          <w:numId w:val="8"/>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oświadcza, że jest świadomy, iż celem Zamawiającego jest otrzymanie dzieła w postaci wdrożonego, w pełni funkcjonalnego Systemu i oświadcza, że wykona takie dzieło. </w:t>
      </w:r>
    </w:p>
    <w:p w:rsidR="00105E33" w:rsidRPr="00105E33" w:rsidRDefault="00105E33" w:rsidP="00105E33">
      <w:pPr>
        <w:spacing w:after="120" w:line="276" w:lineRule="auto"/>
        <w:jc w:val="center"/>
        <w:rPr>
          <w:rFonts w:ascii="Arial" w:eastAsia="Times New Roman" w:hAnsi="Arial" w:cs="Arial"/>
          <w:sz w:val="20"/>
          <w:szCs w:val="20"/>
          <w:lang w:eastAsia="pl-PL"/>
        </w:rPr>
      </w:pP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7</w:t>
      </w: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ZARZĄDZANIE PERSONELEM</w:t>
      </w:r>
    </w:p>
    <w:p w:rsidR="00105E33" w:rsidRPr="00105E33" w:rsidRDefault="00105E33" w:rsidP="00105E33">
      <w:pPr>
        <w:widowControl w:val="0"/>
        <w:numPr>
          <w:ilvl w:val="0"/>
          <w:numId w:val="9"/>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rsidR="00105E33" w:rsidRPr="00105E33" w:rsidRDefault="00105E33" w:rsidP="00105E33">
      <w:pPr>
        <w:widowControl w:val="0"/>
        <w:numPr>
          <w:ilvl w:val="0"/>
          <w:numId w:val="9"/>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Przedstawicielem Zamawiającego na potrzeby wykonania Umowy i osobą nadzorującą realizację Przedmiotu Umowy – Kierownikiem Projektu - jest ……………….., Tel ……………………… e-mail: ………………….</w:t>
      </w:r>
    </w:p>
    <w:p w:rsidR="00105E33" w:rsidRPr="00105E33" w:rsidRDefault="00105E33" w:rsidP="00105E33">
      <w:pPr>
        <w:widowControl w:val="0"/>
        <w:numPr>
          <w:ilvl w:val="0"/>
          <w:numId w:val="9"/>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Ze strony Wykonawcy osobami odpowiedzialnymi za realizację Przedmiotu Umowy oraz do współpracy w sprawach związanych z jego wykonaniem – Kierownikiem Projektu - jest ……………….., Tel ……………………… e-mail: …………………..</w:t>
      </w:r>
    </w:p>
    <w:p w:rsidR="00105E33" w:rsidRPr="00105E33" w:rsidRDefault="00105E33" w:rsidP="00105E33">
      <w:pPr>
        <w:widowControl w:val="0"/>
        <w:numPr>
          <w:ilvl w:val="0"/>
          <w:numId w:val="9"/>
        </w:numPr>
        <w:autoSpaceDE w:val="0"/>
        <w:autoSpaceDN w:val="0"/>
        <w:spacing w:after="0" w:line="276" w:lineRule="auto"/>
        <w:ind w:left="284" w:right="20"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Zmiana osób, o których mowa w ust. 2 i 3, następuje poprzez pisemne powiadomienie drugiej Strony i nie wymaga aneksu.</w:t>
      </w:r>
    </w:p>
    <w:p w:rsidR="00105E33" w:rsidRPr="00105E33" w:rsidRDefault="00105E33" w:rsidP="00105E33">
      <w:pPr>
        <w:spacing w:after="120" w:line="276" w:lineRule="auto"/>
        <w:jc w:val="center"/>
        <w:rPr>
          <w:rFonts w:ascii="Arial" w:eastAsia="Times New Roman" w:hAnsi="Arial" w:cs="Arial"/>
          <w:sz w:val="20"/>
          <w:szCs w:val="20"/>
          <w:lang w:eastAsia="pl-PL"/>
        </w:rPr>
      </w:pP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8</w:t>
      </w: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PODWYKONAWCY</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widowControl w:val="0"/>
        <w:numPr>
          <w:ilvl w:val="0"/>
          <w:numId w:val="10"/>
        </w:numPr>
        <w:autoSpaceDE w:val="0"/>
        <w:autoSpaceDN w:val="0"/>
        <w:spacing w:after="0" w:line="276" w:lineRule="auto"/>
        <w:ind w:left="284" w:right="20"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jest uprawniony do powierzenia wykonania części przedmiotu Umowy </w:t>
      </w:r>
      <w:r w:rsidRPr="00105E33">
        <w:rPr>
          <w:rFonts w:ascii="Arial" w:eastAsia="Times New Roman" w:hAnsi="Arial" w:cs="Arial"/>
          <w:sz w:val="20"/>
          <w:szCs w:val="20"/>
          <w:lang w:eastAsia="pl-PL"/>
        </w:rPr>
        <w:t>Podwykonawcom</w:t>
      </w:r>
      <w:r w:rsidRPr="00105E33">
        <w:rPr>
          <w:rFonts w:ascii="Arial" w:eastAsia="Calibri" w:hAnsi="Arial" w:cs="Arial"/>
          <w:color w:val="000000"/>
          <w:sz w:val="20"/>
          <w:szCs w:val="20"/>
        </w:rPr>
        <w:t xml:space="preserve">, z zastrzeżeniem poniższych postanowień. </w:t>
      </w:r>
    </w:p>
    <w:p w:rsidR="00105E33" w:rsidRPr="00105E33" w:rsidRDefault="00105E33" w:rsidP="00105E33">
      <w:pPr>
        <w:widowControl w:val="0"/>
        <w:numPr>
          <w:ilvl w:val="0"/>
          <w:numId w:val="10"/>
        </w:numPr>
        <w:autoSpaceDE w:val="0"/>
        <w:autoSpaceDN w:val="0"/>
        <w:spacing w:after="0" w:line="276" w:lineRule="auto"/>
        <w:ind w:left="284" w:right="20" w:hanging="284"/>
        <w:jc w:val="both"/>
        <w:rPr>
          <w:rFonts w:ascii="Arial" w:eastAsia="Calibri" w:hAnsi="Arial" w:cs="Arial"/>
          <w:color w:val="000000"/>
          <w:sz w:val="20"/>
          <w:szCs w:val="20"/>
        </w:rPr>
      </w:pPr>
      <w:r w:rsidRPr="00105E33">
        <w:rPr>
          <w:rFonts w:ascii="Arial" w:eastAsia="Times New Roman" w:hAnsi="Arial" w:cs="Arial"/>
          <w:sz w:val="20"/>
          <w:szCs w:val="20"/>
          <w:lang w:eastAsia="pl-PL"/>
        </w:rPr>
        <w:t>Wykonawca</w:t>
      </w:r>
      <w:r w:rsidRPr="00105E33">
        <w:rPr>
          <w:rFonts w:ascii="Arial" w:eastAsia="Calibri" w:hAnsi="Arial" w:cs="Arial"/>
          <w:color w:val="000000"/>
          <w:sz w:val="20"/>
          <w:szCs w:val="20"/>
        </w:rPr>
        <w:t xml:space="preserve"> wykona przedmiot Umowy przy udziale następujących Podwykonawców: </w:t>
      </w:r>
    </w:p>
    <w:p w:rsidR="00105E33" w:rsidRPr="00105E33" w:rsidRDefault="00105E33" w:rsidP="00105E33">
      <w:pPr>
        <w:widowControl w:val="0"/>
        <w:numPr>
          <w:ilvl w:val="1"/>
          <w:numId w:val="9"/>
        </w:numPr>
        <w:autoSpaceDE w:val="0"/>
        <w:autoSpaceDN w:val="0"/>
        <w:spacing w:after="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[wskazanie firmy, danych kontaktowych, osób reprezentujących Podwykonawcę] ________________ - w zakresie __________________, </w:t>
      </w:r>
    </w:p>
    <w:p w:rsidR="00105E33" w:rsidRPr="00105E33" w:rsidRDefault="00105E33" w:rsidP="00105E33">
      <w:pPr>
        <w:widowControl w:val="0"/>
        <w:numPr>
          <w:ilvl w:val="1"/>
          <w:numId w:val="9"/>
        </w:numPr>
        <w:autoSpaceDE w:val="0"/>
        <w:autoSpaceDN w:val="0"/>
        <w:spacing w:after="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[wskazanie firmy, danych kontaktowych, osób reprezentujących Podwykonawcę] ________________ - w zakresie __________________, </w:t>
      </w:r>
    </w:p>
    <w:p w:rsidR="00105E33" w:rsidRPr="00105E33" w:rsidRDefault="00105E33" w:rsidP="00105E33">
      <w:pPr>
        <w:widowControl w:val="0"/>
        <w:numPr>
          <w:ilvl w:val="1"/>
          <w:numId w:val="9"/>
        </w:numPr>
        <w:autoSpaceDE w:val="0"/>
        <w:autoSpaceDN w:val="0"/>
        <w:spacing w:after="0" w:line="276" w:lineRule="auto"/>
        <w:ind w:left="714" w:right="23" w:hanging="357"/>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lastRenderedPageBreak/>
        <w:t xml:space="preserve">[wskazanie firmy, danych kontaktowych, osób reprezentujących Podwykonawcę] ________________ - w zakresie __________________, </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widowControl w:val="0"/>
        <w:numPr>
          <w:ilvl w:val="0"/>
          <w:numId w:val="10"/>
        </w:numPr>
        <w:autoSpaceDE w:val="0"/>
        <w:autoSpaceDN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zobowiązany jest do poinformowania Zamawiającego w formie pisemnej o każdej zmianie danych dotyczących Podwykonawców, jak również o ewentualnych nowych Podwykonawcach, którym zamierza powierzyć prace w ramach realizacji Umowy. </w:t>
      </w:r>
    </w:p>
    <w:p w:rsidR="00105E33" w:rsidRPr="00105E33" w:rsidRDefault="00105E33" w:rsidP="00105E33">
      <w:pPr>
        <w:widowControl w:val="0"/>
        <w:numPr>
          <w:ilvl w:val="0"/>
          <w:numId w:val="10"/>
        </w:numPr>
        <w:autoSpaceDE w:val="0"/>
        <w:autoSpaceDN w:val="0"/>
        <w:spacing w:after="0" w:line="276" w:lineRule="auto"/>
        <w:ind w:left="284" w:right="20"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Informacja o zmianie danych dotyczących Podwykonawców powinna zostać przekazana </w:t>
      </w:r>
      <w:r w:rsidRPr="00105E33">
        <w:rPr>
          <w:rFonts w:ascii="Arial" w:eastAsia="Times New Roman" w:hAnsi="Arial" w:cs="Arial"/>
          <w:sz w:val="20"/>
          <w:szCs w:val="20"/>
          <w:lang w:eastAsia="pl-PL"/>
        </w:rPr>
        <w:t>Zamawiającemu</w:t>
      </w:r>
      <w:r w:rsidRPr="00105E33">
        <w:rPr>
          <w:rFonts w:ascii="Arial" w:eastAsia="Calibri" w:hAnsi="Arial" w:cs="Arial"/>
          <w:color w:val="000000"/>
          <w:sz w:val="20"/>
          <w:szCs w:val="20"/>
        </w:rPr>
        <w:t xml:space="preserve"> w terminie 3 dni roboczych od zmiany danych, w celu zachowania niezakłóconej współpracy operacyjnej. </w:t>
      </w:r>
    </w:p>
    <w:p w:rsidR="00105E33" w:rsidRPr="00105E33" w:rsidRDefault="00105E33" w:rsidP="00105E33">
      <w:pPr>
        <w:widowControl w:val="0"/>
        <w:numPr>
          <w:ilvl w:val="0"/>
          <w:numId w:val="10"/>
        </w:numPr>
        <w:autoSpaceDE w:val="0"/>
        <w:autoSpaceDN w:val="0"/>
        <w:spacing w:after="0" w:line="276" w:lineRule="auto"/>
        <w:ind w:left="284" w:right="20"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niewykonania zobowiązania, o którym mowa w poprzednim punkcie, </w:t>
      </w:r>
      <w:r w:rsidRPr="00105E33">
        <w:rPr>
          <w:rFonts w:ascii="Arial" w:eastAsia="Times New Roman" w:hAnsi="Arial" w:cs="Arial"/>
          <w:sz w:val="20"/>
          <w:szCs w:val="20"/>
          <w:lang w:eastAsia="pl-PL"/>
        </w:rPr>
        <w:t>Wykonawca</w:t>
      </w:r>
      <w:r w:rsidRPr="00105E33">
        <w:rPr>
          <w:rFonts w:ascii="Arial" w:eastAsia="Calibri" w:hAnsi="Arial" w:cs="Arial"/>
          <w:color w:val="000000"/>
          <w:sz w:val="20"/>
          <w:szCs w:val="20"/>
        </w:rPr>
        <w:t xml:space="preserve"> zapłaci Zamawiającemu karę umowną w wysokości 100,00 zł za każdy dzień zwłoki w przekazaniu informacji. </w:t>
      </w:r>
    </w:p>
    <w:p w:rsidR="00105E33" w:rsidRPr="00105E33" w:rsidRDefault="00105E33" w:rsidP="00105E33">
      <w:pPr>
        <w:widowControl w:val="0"/>
        <w:numPr>
          <w:ilvl w:val="0"/>
          <w:numId w:val="10"/>
        </w:numPr>
        <w:autoSpaceDE w:val="0"/>
        <w:autoSpaceDN w:val="0"/>
        <w:spacing w:after="0" w:line="276" w:lineRule="auto"/>
        <w:ind w:left="284" w:right="20"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 </w:t>
      </w:r>
    </w:p>
    <w:p w:rsidR="00105E33" w:rsidRPr="00105E33" w:rsidRDefault="00105E33" w:rsidP="00105E33">
      <w:pPr>
        <w:widowControl w:val="0"/>
        <w:numPr>
          <w:ilvl w:val="0"/>
          <w:numId w:val="1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Jeżeli Wykonawca rezygnuje z posługiwania się Podwykonawcą, na zasoby którego powoływał się w toku </w:t>
      </w:r>
      <w:r w:rsidRPr="00105E33">
        <w:rPr>
          <w:rFonts w:ascii="Arial" w:eastAsia="Times New Roman" w:hAnsi="Arial" w:cs="Arial"/>
          <w:sz w:val="20"/>
          <w:szCs w:val="20"/>
          <w:lang w:eastAsia="pl-PL"/>
        </w:rPr>
        <w:t>postępowania</w:t>
      </w:r>
      <w:r w:rsidRPr="00105E33">
        <w:rPr>
          <w:rFonts w:ascii="Arial" w:eastAsia="Calibri" w:hAnsi="Arial" w:cs="Arial"/>
          <w:color w:val="000000"/>
          <w:sz w:val="20"/>
          <w:szCs w:val="20"/>
        </w:rPr>
        <w:t xml:space="preserve">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 </w:t>
      </w:r>
    </w:p>
    <w:p w:rsidR="00105E33" w:rsidRPr="00105E33" w:rsidRDefault="00105E33" w:rsidP="00105E33">
      <w:pPr>
        <w:widowControl w:val="0"/>
        <w:numPr>
          <w:ilvl w:val="0"/>
          <w:numId w:val="1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26a ust. 1 Ustawy </w:t>
      </w:r>
      <w:proofErr w:type="spellStart"/>
      <w:r w:rsidRPr="00105E33">
        <w:rPr>
          <w:rFonts w:ascii="Arial" w:eastAsia="Calibri" w:hAnsi="Arial" w:cs="Arial"/>
          <w:color w:val="000000"/>
          <w:sz w:val="20"/>
          <w:szCs w:val="20"/>
        </w:rPr>
        <w:t>Pzp</w:t>
      </w:r>
      <w:proofErr w:type="spellEnd"/>
      <w:r w:rsidRPr="00105E33">
        <w:rPr>
          <w:rFonts w:ascii="Arial" w:eastAsia="Calibri" w:hAnsi="Arial" w:cs="Arial"/>
          <w:color w:val="000000"/>
          <w:sz w:val="20"/>
          <w:szCs w:val="20"/>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Wykonawca zapłaci Zamawiającemu karę umowną w wysokości 100,00 zł, za każdy dzień zwłoki w dostarczeniu wymaganych dokumentów. Niezależnie od powyższego, Zamawiający jest uprawniony do odmowy współdziałania z Podwykonawcą, co do którego Wykonawca nie wykonał wskazanych powyżej obowiązków, do czasu przekazania przez Wykonawcę niezbędnych oświadczeń lub dokumentów, a opóźnienie w wykonaniu Umowy, powstałe wskutek braku współdziałania z takim Podwykonawcą, stanowi zwłokę Wykonawcy. </w:t>
      </w:r>
    </w:p>
    <w:p w:rsidR="00105E33" w:rsidRPr="00105E33" w:rsidRDefault="00105E33" w:rsidP="00105E33">
      <w:pPr>
        <w:widowControl w:val="0"/>
        <w:numPr>
          <w:ilvl w:val="0"/>
          <w:numId w:val="1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rsidR="00105E33" w:rsidRPr="00105E33" w:rsidRDefault="00105E33" w:rsidP="00105E33">
      <w:pPr>
        <w:widowControl w:val="0"/>
        <w:numPr>
          <w:ilvl w:val="0"/>
          <w:numId w:val="11"/>
        </w:numPr>
        <w:autoSpaceDE w:val="0"/>
        <w:autoSpaceDN w:val="0"/>
        <w:spacing w:after="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 naliczenia kary umownej w wysokości 1.000,00 zł za każdy przypadek posłużenia się Podwykonawcą, co do którego zachodzą podstawy wykluczenia lub </w:t>
      </w:r>
    </w:p>
    <w:p w:rsidR="00105E33" w:rsidRPr="00105E33" w:rsidRDefault="00105E33" w:rsidP="00105E33">
      <w:pPr>
        <w:widowControl w:val="0"/>
        <w:numPr>
          <w:ilvl w:val="0"/>
          <w:numId w:val="11"/>
        </w:numPr>
        <w:autoSpaceDE w:val="0"/>
        <w:autoSpaceDN w:val="0"/>
        <w:spacing w:after="0" w:line="276" w:lineRule="auto"/>
        <w:ind w:right="2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odstąpienia od Umowy i naliczenia kary umownej jak za odstąpienie od umowy z winy Wykonawcy. </w:t>
      </w:r>
    </w:p>
    <w:p w:rsidR="00105E33" w:rsidRPr="00105E33" w:rsidRDefault="00105E33" w:rsidP="00105E33">
      <w:pPr>
        <w:widowControl w:val="0"/>
        <w:numPr>
          <w:ilvl w:val="0"/>
          <w:numId w:val="1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w:t>
      </w:r>
      <w:r w:rsidRPr="00105E33">
        <w:rPr>
          <w:rFonts w:ascii="Arial" w:eastAsia="Times New Roman" w:hAnsi="Arial" w:cs="Arial"/>
          <w:sz w:val="20"/>
          <w:szCs w:val="20"/>
          <w:lang w:eastAsia="pl-PL"/>
        </w:rPr>
        <w:t>celu</w:t>
      </w:r>
      <w:r w:rsidRPr="00105E33">
        <w:rPr>
          <w:rFonts w:ascii="Arial" w:eastAsia="Calibri" w:hAnsi="Arial" w:cs="Arial"/>
          <w:color w:val="000000"/>
          <w:sz w:val="20"/>
          <w:szCs w:val="20"/>
        </w:rPr>
        <w:t xml:space="preserve"> uniknięcia wątpliwości, Strony potwierdzają, że Wykonawca ponosi odpowiedzialność za działanie Podwykonawców jak za własne działania, niezależnie od podjętych przez Zamawiającego działań sprawdzających wynikających z niniejszej Umowy lub przepisów prawa. </w:t>
      </w:r>
    </w:p>
    <w:p w:rsidR="00105E33" w:rsidRDefault="00105E33" w:rsidP="00105E33">
      <w:pPr>
        <w:spacing w:after="120" w:line="276" w:lineRule="auto"/>
        <w:jc w:val="center"/>
        <w:rPr>
          <w:rFonts w:ascii="Arial" w:eastAsia="Times New Roman" w:hAnsi="Arial" w:cs="Arial"/>
          <w:sz w:val="20"/>
          <w:szCs w:val="20"/>
          <w:lang w:eastAsia="pl-PL"/>
        </w:rPr>
      </w:pPr>
    </w:p>
    <w:p w:rsidR="00C0286C" w:rsidRPr="00105E33" w:rsidRDefault="00C0286C" w:rsidP="00105E33">
      <w:pPr>
        <w:spacing w:after="120" w:line="276" w:lineRule="auto"/>
        <w:jc w:val="center"/>
        <w:rPr>
          <w:rFonts w:ascii="Arial" w:eastAsia="Times New Roman" w:hAnsi="Arial" w:cs="Arial"/>
          <w:sz w:val="20"/>
          <w:szCs w:val="20"/>
          <w:lang w:eastAsia="pl-PL"/>
        </w:rPr>
      </w:pP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lastRenderedPageBreak/>
        <w:t>§ 9</w:t>
      </w:r>
    </w:p>
    <w:p w:rsidR="00105E33" w:rsidRPr="00105E33" w:rsidRDefault="00105E33" w:rsidP="00105E33">
      <w:pPr>
        <w:spacing w:after="120" w:line="276" w:lineRule="auto"/>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ZMIANY UMOWY</w:t>
      </w:r>
    </w:p>
    <w:p w:rsidR="00105E33" w:rsidRPr="00105E33" w:rsidRDefault="00105E33" w:rsidP="00105E33">
      <w:pPr>
        <w:widowControl w:val="0"/>
        <w:numPr>
          <w:ilvl w:val="0"/>
          <w:numId w:val="12"/>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Zmiana Umowy dopuszczalna jest w zakresie i na warunkach przewidzianych przepisami Ustawy </w:t>
      </w:r>
      <w:proofErr w:type="spellStart"/>
      <w:r w:rsidRPr="00105E33">
        <w:rPr>
          <w:rFonts w:ascii="Arial" w:eastAsia="Calibri" w:hAnsi="Arial" w:cs="Arial"/>
          <w:color w:val="000000"/>
          <w:sz w:val="20"/>
          <w:szCs w:val="20"/>
        </w:rPr>
        <w:t>Pzp</w:t>
      </w:r>
      <w:proofErr w:type="spellEnd"/>
      <w:r w:rsidRPr="00105E33">
        <w:rPr>
          <w:rFonts w:ascii="Arial" w:eastAsia="Calibri" w:hAnsi="Arial" w:cs="Arial"/>
          <w:color w:val="000000"/>
          <w:sz w:val="20"/>
          <w:szCs w:val="20"/>
        </w:rPr>
        <w:t xml:space="preserve">, w szczególności: </w:t>
      </w:r>
    </w:p>
    <w:p w:rsidR="00105E33" w:rsidRPr="00105E33" w:rsidRDefault="00105E33" w:rsidP="00105E33">
      <w:pPr>
        <w:widowControl w:val="0"/>
        <w:numPr>
          <w:ilvl w:val="0"/>
          <w:numId w:val="13"/>
        </w:numPr>
        <w:autoSpaceDE w:val="0"/>
        <w:autoSpaceDN w:val="0"/>
        <w:spacing w:after="0" w:line="276" w:lineRule="auto"/>
        <w:ind w:right="20"/>
        <w:jc w:val="both"/>
        <w:rPr>
          <w:rFonts w:ascii="Arial" w:eastAsia="Calibri" w:hAnsi="Arial" w:cs="Arial"/>
          <w:color w:val="000000"/>
          <w:sz w:val="20"/>
          <w:szCs w:val="20"/>
        </w:rPr>
      </w:pPr>
      <w:r w:rsidRPr="00105E33">
        <w:rPr>
          <w:rFonts w:ascii="Arial" w:eastAsia="Calibri" w:hAnsi="Arial" w:cs="Arial"/>
          <w:color w:val="000000"/>
          <w:sz w:val="20"/>
          <w:szCs w:val="20"/>
        </w:rPr>
        <w:t xml:space="preserve">Strony są uprawnione do wprowadzenia do Umowy zmian nieistotnych, to jest innych, niż zmiany zdefiniowane w art. 144 ust. 1e Ustawy </w:t>
      </w:r>
      <w:proofErr w:type="spellStart"/>
      <w:r w:rsidRPr="00105E33">
        <w:rPr>
          <w:rFonts w:ascii="Arial" w:eastAsia="Calibri" w:hAnsi="Arial" w:cs="Arial"/>
          <w:color w:val="000000"/>
          <w:sz w:val="20"/>
          <w:szCs w:val="20"/>
        </w:rPr>
        <w:t>Pzp</w:t>
      </w:r>
      <w:proofErr w:type="spellEnd"/>
      <w:r w:rsidRPr="00105E33">
        <w:rPr>
          <w:rFonts w:ascii="Arial" w:eastAsia="Calibri" w:hAnsi="Arial" w:cs="Arial"/>
          <w:color w:val="000000"/>
          <w:sz w:val="20"/>
          <w:szCs w:val="20"/>
        </w:rPr>
        <w:t xml:space="preserve">; </w:t>
      </w:r>
    </w:p>
    <w:p w:rsidR="00105E33" w:rsidRPr="00105E33" w:rsidRDefault="00105E33" w:rsidP="00105E33">
      <w:pPr>
        <w:widowControl w:val="0"/>
        <w:numPr>
          <w:ilvl w:val="0"/>
          <w:numId w:val="13"/>
        </w:numPr>
        <w:autoSpaceDE w:val="0"/>
        <w:autoSpaceDN w:val="0"/>
        <w:spacing w:after="0" w:line="276" w:lineRule="auto"/>
        <w:ind w:right="20"/>
        <w:jc w:val="both"/>
        <w:rPr>
          <w:rFonts w:ascii="Arial" w:eastAsia="Calibri" w:hAnsi="Arial" w:cs="Arial"/>
          <w:color w:val="000000"/>
          <w:sz w:val="20"/>
          <w:szCs w:val="20"/>
        </w:rPr>
      </w:pPr>
      <w:r w:rsidRPr="00105E33">
        <w:rPr>
          <w:rFonts w:ascii="Arial" w:eastAsia="Calibri" w:hAnsi="Arial" w:cs="Arial"/>
          <w:color w:val="000000"/>
          <w:sz w:val="20"/>
          <w:szCs w:val="20"/>
        </w:rPr>
        <w:t xml:space="preserve">stosownie do art. 144 ust. 1 pkt 1 Ustawy </w:t>
      </w:r>
      <w:proofErr w:type="spellStart"/>
      <w:r w:rsidRPr="00105E33">
        <w:rPr>
          <w:rFonts w:ascii="Arial" w:eastAsia="Calibri" w:hAnsi="Arial" w:cs="Arial"/>
          <w:color w:val="000000"/>
          <w:sz w:val="20"/>
          <w:szCs w:val="20"/>
        </w:rPr>
        <w:t>Pzp</w:t>
      </w:r>
      <w:proofErr w:type="spellEnd"/>
      <w:r w:rsidRPr="00105E33">
        <w:rPr>
          <w:rFonts w:ascii="Arial" w:eastAsia="Calibri" w:hAnsi="Arial" w:cs="Arial"/>
          <w:color w:val="000000"/>
          <w:sz w:val="20"/>
          <w:szCs w:val="20"/>
        </w:rPr>
        <w:t xml:space="preserve">, Zamawiający przewiduje możliwość wprowadzenia do Umowy następujących zmian: </w:t>
      </w:r>
    </w:p>
    <w:p w:rsidR="00105E33" w:rsidRPr="00105E33" w:rsidRDefault="00105E33" w:rsidP="00105E33">
      <w:pPr>
        <w:numPr>
          <w:ilvl w:val="1"/>
          <w:numId w:val="14"/>
        </w:numPr>
        <w:autoSpaceDE w:val="0"/>
        <w:autoSpaceDN w:val="0"/>
        <w:adjustRightInd w:val="0"/>
        <w:spacing w:after="54" w:line="240" w:lineRule="auto"/>
        <w:ind w:left="113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wprowadzenia przez producenta nowej wersji Oprogramowania lub innych Produktów, Zamawiający dopuszcza zmianę wersji Oprogramowania lub Produktu pod warunkiem, że nowa wersja spełnia wymagania określone w SIWZ; </w:t>
      </w:r>
    </w:p>
    <w:p w:rsidR="00105E33" w:rsidRPr="00105E33" w:rsidRDefault="00105E33" w:rsidP="00105E33">
      <w:pPr>
        <w:numPr>
          <w:ilvl w:val="1"/>
          <w:numId w:val="14"/>
        </w:numPr>
        <w:autoSpaceDE w:val="0"/>
        <w:autoSpaceDN w:val="0"/>
        <w:adjustRightInd w:val="0"/>
        <w:spacing w:after="54" w:line="240" w:lineRule="auto"/>
        <w:ind w:left="1134"/>
        <w:jc w:val="both"/>
        <w:rPr>
          <w:rFonts w:ascii="Arial" w:eastAsia="Calibri" w:hAnsi="Arial" w:cs="Arial"/>
          <w:color w:val="000000"/>
          <w:sz w:val="20"/>
          <w:szCs w:val="20"/>
        </w:rPr>
      </w:pPr>
      <w:r w:rsidRPr="00105E33">
        <w:rPr>
          <w:rFonts w:ascii="Arial" w:eastAsia="Calibri" w:hAnsi="Arial" w:cs="Arial"/>
          <w:color w:val="000000"/>
          <w:sz w:val="20"/>
          <w:szCs w:val="20"/>
        </w:rPr>
        <w:t>w przypadku zakończenia wytwarzania Oprogramowania lub innego Produktu objętego Umową lub wycofania ich z produkcji lub z obrotu na terytorium Rzeczypospolitej Polskiej, Zamawiający dopuszcza zmianę polegającą na dost</w:t>
      </w:r>
      <w:r w:rsidR="00A66D53">
        <w:rPr>
          <w:rFonts w:ascii="Arial" w:eastAsia="Calibri" w:hAnsi="Arial" w:cs="Arial"/>
          <w:color w:val="000000"/>
          <w:sz w:val="20"/>
          <w:szCs w:val="20"/>
        </w:rPr>
        <w:t>arczeniu produktu zastępczego o </w:t>
      </w:r>
      <w:r w:rsidRPr="00105E33">
        <w:rPr>
          <w:rFonts w:ascii="Arial" w:eastAsia="Calibri" w:hAnsi="Arial" w:cs="Arial"/>
          <w:color w:val="000000"/>
          <w:sz w:val="20"/>
          <w:szCs w:val="20"/>
        </w:rPr>
        <w:t xml:space="preserve">parametrach spełniających wymagania określone w SIWZ; </w:t>
      </w:r>
    </w:p>
    <w:p w:rsidR="00105E33" w:rsidRPr="00105E33" w:rsidRDefault="00105E33" w:rsidP="00105E33">
      <w:pPr>
        <w:numPr>
          <w:ilvl w:val="1"/>
          <w:numId w:val="14"/>
        </w:numPr>
        <w:autoSpaceDE w:val="0"/>
        <w:autoSpaceDN w:val="0"/>
        <w:adjustRightInd w:val="0"/>
        <w:spacing w:after="54" w:line="240" w:lineRule="auto"/>
        <w:ind w:left="113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rsidR="00105E33" w:rsidRPr="00105E33" w:rsidRDefault="00105E33" w:rsidP="00105E33">
      <w:pPr>
        <w:numPr>
          <w:ilvl w:val="1"/>
          <w:numId w:val="14"/>
        </w:numPr>
        <w:autoSpaceDE w:val="0"/>
        <w:autoSpaceDN w:val="0"/>
        <w:adjustRightInd w:val="0"/>
        <w:spacing w:after="0" w:line="240" w:lineRule="auto"/>
        <w:ind w:left="113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ujawnienia się powszechnie występujących wad oferowanego oprogramowania lub urządzenia Zamawiający dopuszcza zmianę w zakresie przedmiotu umowy polegającą na zastąpieniu danego produktu produktem zastępczym, spełniającym wszelkie wymagania przewidziane w SIWZ dla produktu zastępowanego, rekomendowanym przez producenta lub wykonawcę w związku z ujawnieniem wad. </w:t>
      </w:r>
    </w:p>
    <w:p w:rsidR="00105E33" w:rsidRPr="00105E33" w:rsidRDefault="00105E33" w:rsidP="00105E33">
      <w:pPr>
        <w:widowControl w:val="0"/>
        <w:numPr>
          <w:ilvl w:val="0"/>
          <w:numId w:val="12"/>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zmienionego zakresu prac lub produktów lub w celu uwzględnienia wprowadzonych zmian organizacyjnych. </w:t>
      </w:r>
    </w:p>
    <w:p w:rsidR="00105E33" w:rsidRPr="00105E33" w:rsidRDefault="00105E33" w:rsidP="00105E33">
      <w:pPr>
        <w:widowControl w:val="0"/>
        <w:numPr>
          <w:ilvl w:val="0"/>
          <w:numId w:val="12"/>
        </w:numPr>
        <w:autoSpaceDE w:val="0"/>
        <w:autoSpaceDN w:val="0"/>
        <w:adjustRightInd w:val="0"/>
        <w:spacing w:after="0" w:line="276" w:lineRule="auto"/>
        <w:ind w:left="284" w:right="23" w:hanging="284"/>
        <w:jc w:val="both"/>
        <w:rPr>
          <w:rFonts w:ascii="Arial" w:eastAsia="Calibri" w:hAnsi="Arial" w:cs="Arial"/>
          <w:sz w:val="20"/>
          <w:szCs w:val="20"/>
        </w:rPr>
      </w:pPr>
      <w:r w:rsidRPr="00105E33">
        <w:rPr>
          <w:rFonts w:ascii="Arial" w:eastAsia="Calibri" w:hAnsi="Arial" w:cs="Arial"/>
          <w:sz w:val="20"/>
          <w:szCs w:val="20"/>
        </w:rPr>
        <w:t xml:space="preserve">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 </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10</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ODBIÓR PRZEDMIOTU </w:t>
      </w:r>
      <w:r w:rsidRPr="00105E33">
        <w:rPr>
          <w:rFonts w:ascii="Arial" w:eastAsia="Times New Roman" w:hAnsi="Arial" w:cs="Arial"/>
          <w:bCs/>
          <w:sz w:val="20"/>
          <w:szCs w:val="20"/>
          <w:lang w:eastAsia="pl-PL"/>
        </w:rPr>
        <w:t>UMOWY</w:t>
      </w:r>
      <w:r w:rsidRPr="00105E33">
        <w:rPr>
          <w:rFonts w:ascii="Arial" w:eastAsia="Times New Roman" w:hAnsi="Arial" w:cs="Arial"/>
          <w:sz w:val="20"/>
          <w:szCs w:val="20"/>
          <w:lang w:eastAsia="pl-PL"/>
        </w:rPr>
        <w:br/>
      </w:r>
    </w:p>
    <w:p w:rsidR="00105E33" w:rsidRPr="00105E33" w:rsidRDefault="00105E33" w:rsidP="00105E33">
      <w:pPr>
        <w:widowControl w:val="0"/>
        <w:numPr>
          <w:ilvl w:val="0"/>
          <w:numId w:val="15"/>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Times New Roman" w:hAnsi="Arial" w:cs="Arial"/>
          <w:sz w:val="20"/>
          <w:szCs w:val="20"/>
          <w:lang w:eastAsia="pl-PL"/>
        </w:rPr>
        <w:t xml:space="preserve">Zamawiający zastrzega sobie prawo dokonania weryfikacji wykonania </w:t>
      </w:r>
      <w:r w:rsidRPr="00105E33">
        <w:rPr>
          <w:rFonts w:ascii="Arial" w:eastAsia="Times New Roman" w:hAnsi="Arial" w:cs="Arial"/>
          <w:bCs/>
          <w:sz w:val="20"/>
          <w:szCs w:val="20"/>
          <w:lang w:eastAsia="pl-PL"/>
        </w:rPr>
        <w:t xml:space="preserve">Przedmiotu </w:t>
      </w:r>
      <w:r w:rsidRPr="00105E33">
        <w:rPr>
          <w:rFonts w:ascii="Arial" w:eastAsia="Times New Roman" w:hAnsi="Arial" w:cs="Arial"/>
          <w:sz w:val="20"/>
          <w:szCs w:val="20"/>
          <w:lang w:eastAsia="pl-PL"/>
        </w:rPr>
        <w:t xml:space="preserve">Umowy lub poszczególnych jego części przez podmiot zewnętrzny. </w:t>
      </w:r>
      <w:r w:rsidRPr="00105E33">
        <w:rPr>
          <w:rFonts w:ascii="Arial" w:eastAsia="Calibri" w:hAnsi="Arial" w:cs="Arial"/>
          <w:color w:val="000000"/>
          <w:sz w:val="20"/>
          <w:szCs w:val="20"/>
        </w:rPr>
        <w:t xml:space="preserve">Zamawiający ma prawo do weryfikacji należytego wykonania Umowy dowolną metodą, w tym także z wykorzystaniem opinii zewnętrznego audytora. W szczególności uzgodnienie określonych scenariuszy testowych nie wyklucza prawa do weryfikacji prac innymi testami. </w:t>
      </w:r>
    </w:p>
    <w:p w:rsidR="00105E33" w:rsidRPr="00105E33" w:rsidRDefault="00105E33" w:rsidP="00105E33">
      <w:pPr>
        <w:widowControl w:val="0"/>
        <w:numPr>
          <w:ilvl w:val="0"/>
          <w:numId w:val="15"/>
        </w:numPr>
        <w:autoSpaceDE w:val="0"/>
        <w:autoSpaceDN w:val="0"/>
        <w:adjustRightInd w:val="0"/>
        <w:spacing w:after="0" w:line="276" w:lineRule="auto"/>
        <w:ind w:left="284" w:right="23"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Brak odbioru poszczególnych etapów nie wstrzymuje biegu terminu do wykonania dalszych elementów Przedmiotu Umowy zgodnie z Harmonogramem Ramowym i pozostałych obowiązków Wykonawcy określonych w Umowie.</w:t>
      </w:r>
    </w:p>
    <w:p w:rsidR="00105E33" w:rsidRPr="00105E33" w:rsidRDefault="00105E33" w:rsidP="00105E33">
      <w:pPr>
        <w:widowControl w:val="0"/>
        <w:numPr>
          <w:ilvl w:val="0"/>
          <w:numId w:val="15"/>
        </w:numPr>
        <w:autoSpaceDE w:val="0"/>
        <w:autoSpaceDN w:val="0"/>
        <w:adjustRightInd w:val="0"/>
        <w:spacing w:after="0" w:line="276" w:lineRule="auto"/>
        <w:ind w:left="284" w:right="23" w:hanging="284"/>
        <w:jc w:val="both"/>
        <w:rPr>
          <w:rFonts w:ascii="Arial" w:eastAsia="Calibri" w:hAnsi="Arial" w:cs="Arial"/>
          <w:sz w:val="20"/>
          <w:szCs w:val="20"/>
        </w:rPr>
      </w:pPr>
      <w:r w:rsidRPr="00105E33">
        <w:rPr>
          <w:rFonts w:ascii="Arial" w:eastAsia="Calibri" w:hAnsi="Arial" w:cs="Arial"/>
          <w:color w:val="000000"/>
          <w:sz w:val="20"/>
          <w:szCs w:val="20"/>
        </w:rPr>
        <w:t xml:space="preserve">Odbiór prac wykonanych w trakcie realizacji Umowy polega na weryfikacji, czy przedmiot Odbioru spełnia wymagania określone w Umowie i SIWZ. </w:t>
      </w:r>
    </w:p>
    <w:p w:rsidR="00105E33" w:rsidRPr="00105E33" w:rsidRDefault="00105E33" w:rsidP="00105E33">
      <w:pPr>
        <w:widowControl w:val="0"/>
        <w:numPr>
          <w:ilvl w:val="0"/>
          <w:numId w:val="15"/>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Odbiory etapów wskazanych w Harmonogramie Ramowym dokonywane są w imieniu Zamawiającego przez Kierownika Projektu lub inną osobę wyznaczoną przez Zamawiającego.</w:t>
      </w:r>
    </w:p>
    <w:p w:rsidR="00105E33" w:rsidRPr="00105E33" w:rsidRDefault="00105E33" w:rsidP="00105E33">
      <w:pPr>
        <w:widowControl w:val="0"/>
        <w:numPr>
          <w:ilvl w:val="0"/>
          <w:numId w:val="15"/>
        </w:numPr>
        <w:autoSpaceDE w:val="0"/>
        <w:autoSpaceDN w:val="0"/>
        <w:adjustRightInd w:val="0"/>
        <w:spacing w:after="0" w:line="276" w:lineRule="auto"/>
        <w:ind w:left="284" w:right="23" w:hanging="284"/>
        <w:jc w:val="both"/>
        <w:rPr>
          <w:rFonts w:ascii="Arial" w:eastAsia="Calibri" w:hAnsi="Arial" w:cs="Arial"/>
          <w:sz w:val="20"/>
          <w:szCs w:val="20"/>
        </w:rPr>
      </w:pPr>
      <w:r w:rsidRPr="00105E33">
        <w:rPr>
          <w:rFonts w:ascii="Arial" w:eastAsia="Times New Roman" w:hAnsi="Arial" w:cs="Arial"/>
          <w:sz w:val="20"/>
          <w:szCs w:val="20"/>
          <w:lang w:eastAsia="pl-PL"/>
        </w:rPr>
        <w:t xml:space="preserve">Odbiór wdrożenia i </w:t>
      </w:r>
      <w:r w:rsidRPr="00105E33">
        <w:rPr>
          <w:rFonts w:ascii="Arial" w:eastAsia="Calibri" w:hAnsi="Arial" w:cs="Arial"/>
          <w:color w:val="000000"/>
          <w:sz w:val="20"/>
          <w:szCs w:val="20"/>
        </w:rPr>
        <w:t>końcowy</w:t>
      </w:r>
      <w:r w:rsidRPr="00105E33">
        <w:rPr>
          <w:rFonts w:ascii="Arial" w:eastAsia="Times New Roman" w:hAnsi="Arial" w:cs="Arial"/>
          <w:bCs/>
          <w:sz w:val="20"/>
          <w:szCs w:val="20"/>
          <w:lang w:eastAsia="pl-PL"/>
        </w:rPr>
        <w:t xml:space="preserve"> całego Przedmiotu Umowy</w:t>
      </w:r>
      <w:r w:rsidRPr="00105E33">
        <w:rPr>
          <w:rFonts w:ascii="Arial" w:eastAsia="Times New Roman" w:hAnsi="Arial" w:cs="Arial"/>
          <w:sz w:val="20"/>
          <w:szCs w:val="20"/>
          <w:lang w:eastAsia="pl-PL"/>
        </w:rPr>
        <w:t xml:space="preserve"> dotyczy stwierdzenia prawidłowości działania Systemu, wykonanego zgodnie z wymaganiami Zamawiającego opisanymi w Umowie, SIWZ, Ofercie Wykonawcy oraz celem jakiemu ma służyć.</w:t>
      </w:r>
    </w:p>
    <w:p w:rsidR="00105E33" w:rsidRPr="00105E33" w:rsidRDefault="00105E33" w:rsidP="00105E33">
      <w:pPr>
        <w:widowControl w:val="0"/>
        <w:numPr>
          <w:ilvl w:val="0"/>
          <w:numId w:val="15"/>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Odbiór jest czynnością jednostronną Zamawiającego. </w:t>
      </w:r>
    </w:p>
    <w:p w:rsidR="00105E33" w:rsidRPr="00105E33" w:rsidRDefault="00105E33" w:rsidP="00105E33">
      <w:pPr>
        <w:widowControl w:val="0"/>
        <w:numPr>
          <w:ilvl w:val="0"/>
          <w:numId w:val="15"/>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Dokonanie Odbioru nie wpływa na możliwość skorzystania przez Zamawiającego z uprawnień </w:t>
      </w:r>
      <w:r w:rsidRPr="00105E33">
        <w:rPr>
          <w:rFonts w:ascii="Arial" w:eastAsia="Calibri" w:hAnsi="Arial" w:cs="Arial"/>
          <w:color w:val="000000"/>
          <w:sz w:val="20"/>
          <w:szCs w:val="20"/>
        </w:rPr>
        <w:lastRenderedPageBreak/>
        <w:t xml:space="preserve">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 </w:t>
      </w:r>
    </w:p>
    <w:p w:rsidR="00105E33" w:rsidRPr="00105E33" w:rsidRDefault="00105E33" w:rsidP="00105E33">
      <w:pPr>
        <w:widowControl w:val="0"/>
        <w:numPr>
          <w:ilvl w:val="0"/>
          <w:numId w:val="15"/>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 datę Odbioru uważa się datę podpisania przez Zamawiającego odpowiedniego Protokołu Odbioru bez zastrzeżeń, chyba że inna data została wskazana w Protokole Odbioru. Protokół Odbioru sporządzony zostanie w formie pisemnej, pod rygorem nieważności, w dwóch egzemplarzach, po jednym dla każdej ze Stron. Zamawiający nie dopuszcza jednostronnych Protokołów Odbioru wystawionych przez Wykonawcę. </w:t>
      </w:r>
    </w:p>
    <w:p w:rsidR="00105E33" w:rsidRPr="00105E33" w:rsidRDefault="00105E33" w:rsidP="00105E33">
      <w:pPr>
        <w:widowControl w:val="0"/>
        <w:numPr>
          <w:ilvl w:val="0"/>
          <w:numId w:val="15"/>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Odbiory Usług Opieki Serwisowej realizowane w ramach wznowienia, o którym mowa w </w:t>
      </w:r>
      <w:r w:rsidRPr="00105E33">
        <w:rPr>
          <w:rFonts w:ascii="Arial" w:eastAsia="Times New Roman" w:hAnsi="Arial" w:cs="Arial"/>
          <w:sz w:val="20"/>
          <w:szCs w:val="20"/>
          <w:lang w:eastAsia="pl-PL"/>
        </w:rPr>
        <w:t xml:space="preserve">§ 12 ust. 13 </w:t>
      </w:r>
      <w:r w:rsidRPr="00105E33">
        <w:rPr>
          <w:rFonts w:ascii="Arial" w:eastAsia="Calibri" w:hAnsi="Arial" w:cs="Arial"/>
          <w:color w:val="000000"/>
          <w:sz w:val="20"/>
          <w:szCs w:val="20"/>
        </w:rPr>
        <w:t>będą następować na zakończenie każdego miesiąca świadczenia usług.</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11</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GWARANCJA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oświadcza, że udziela Zamawiającemu gwarancji na System na zasadach opisanych poniżej.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Gwarancja udzielana jest w ramach Wynagrodzenia, a Wykonawcy nie jest należne jakiekolwiek dodatkowe wynagrodzenie z tytułu wykonania świadczeń gwarancyjnych.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Gwarancja udzielona jest począwszy od Odbioru Wdrożenia na okres [wypełnić stosownie do realizowanych Zadań]:</w:t>
      </w:r>
    </w:p>
    <w:p w:rsidR="00105E33" w:rsidRPr="00105E33" w:rsidRDefault="00105E33" w:rsidP="00105E33">
      <w:pPr>
        <w:widowControl w:val="0"/>
        <w:numPr>
          <w:ilvl w:val="0"/>
          <w:numId w:val="17"/>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24 miesiące na dostarczone Oprogramowanie, </w:t>
      </w:r>
    </w:p>
    <w:p w:rsidR="00105E33" w:rsidRPr="00105E33" w:rsidRDefault="00105E33" w:rsidP="00105E33">
      <w:pPr>
        <w:widowControl w:val="0"/>
        <w:numPr>
          <w:ilvl w:val="0"/>
          <w:numId w:val="17"/>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60 miesięcy na serwery i zasilacze awaryjne,</w:t>
      </w:r>
    </w:p>
    <w:p w:rsidR="00105E33" w:rsidRPr="00105E33" w:rsidRDefault="00105E33" w:rsidP="00105E33">
      <w:pPr>
        <w:widowControl w:val="0"/>
        <w:numPr>
          <w:ilvl w:val="0"/>
          <w:numId w:val="17"/>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r w:rsidRPr="00105E33">
        <w:rPr>
          <w:rFonts w:ascii="Arial" w:eastAsia="Calibri" w:hAnsi="Arial" w:cs="Arial"/>
          <w:color w:val="000000"/>
          <w:sz w:val="20"/>
          <w:szCs w:val="20"/>
        </w:rPr>
        <w:t>- z zastrzeżeniem że, okres gwarancji na sprzęt rozpoczyna się z dniem podpisania protokołu odbioru, chyba że w opisie przedmiotu zamówienia zaznaczono inaczej.</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Gwarancja na sprzęt będzie świadczona zgodnie z warunkami określonymi w SIWZ.</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 ramach gwarancji na Standardowe Oprogramowanie Aplikacyjne i Oprogramowanie dedykowane Wykonawca będzie świadczył nieodpłatnie następujące usługi:</w:t>
      </w:r>
    </w:p>
    <w:p w:rsidR="00105E33" w:rsidRPr="00105E33" w:rsidRDefault="00105E33" w:rsidP="00105E33">
      <w:pPr>
        <w:widowControl w:val="0"/>
        <w:numPr>
          <w:ilvl w:val="0"/>
          <w:numId w:val="18"/>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zapewni dostępność Systemu oraz inne parametry zgodnie z SIWZ,</w:t>
      </w:r>
    </w:p>
    <w:p w:rsidR="00105E33" w:rsidRPr="00E80403" w:rsidRDefault="00105E33" w:rsidP="00105E33">
      <w:pPr>
        <w:widowControl w:val="0"/>
        <w:numPr>
          <w:ilvl w:val="0"/>
          <w:numId w:val="18"/>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będzie usuwał Błędy Oprogramowania na warunkach i w terminach określonych w ust. od </w:t>
      </w:r>
      <w:r w:rsidRPr="00E80403">
        <w:rPr>
          <w:rFonts w:ascii="Arial" w:eastAsia="Times New Roman" w:hAnsi="Arial" w:cs="Arial"/>
          <w:sz w:val="20"/>
          <w:szCs w:val="20"/>
          <w:lang w:eastAsia="pl-PL"/>
        </w:rPr>
        <w:t>7 do 10,</w:t>
      </w:r>
    </w:p>
    <w:p w:rsidR="00105E33" w:rsidRPr="00E80403" w:rsidRDefault="00105E33" w:rsidP="00105E33">
      <w:pPr>
        <w:widowControl w:val="0"/>
        <w:numPr>
          <w:ilvl w:val="0"/>
          <w:numId w:val="18"/>
        </w:numPr>
        <w:spacing w:after="0" w:line="240" w:lineRule="auto"/>
        <w:jc w:val="both"/>
        <w:rPr>
          <w:rFonts w:ascii="Arial" w:eastAsia="Times New Roman" w:hAnsi="Arial" w:cs="Arial"/>
          <w:sz w:val="20"/>
          <w:szCs w:val="20"/>
          <w:lang w:eastAsia="pl-PL"/>
        </w:rPr>
      </w:pPr>
      <w:r w:rsidRPr="00E80403">
        <w:rPr>
          <w:rFonts w:ascii="Arial" w:eastAsia="Times New Roman" w:hAnsi="Arial" w:cs="Arial"/>
          <w:sz w:val="20"/>
          <w:szCs w:val="20"/>
          <w:lang w:eastAsia="pl-PL"/>
        </w:rPr>
        <w:t xml:space="preserve">zapewni możliwość zgłaszania błędów w dni robocze w godzinach 8.00 - 16.00 pod numerami telefonów: </w:t>
      </w:r>
      <w:r w:rsidRPr="00E80403">
        <w:rPr>
          <w:rFonts w:ascii="Times New Roman" w:eastAsia="Times New Roman" w:hAnsi="Times New Roman" w:cs="Times New Roman"/>
          <w:sz w:val="24"/>
          <w:szCs w:val="24"/>
          <w:lang w:eastAsia="pl-PL"/>
        </w:rPr>
        <w:t>………………………………………</w:t>
      </w:r>
      <w:r w:rsidRPr="00E80403">
        <w:rPr>
          <w:rFonts w:ascii="Arial" w:eastAsia="Times New Roman" w:hAnsi="Arial" w:cs="Arial"/>
          <w:sz w:val="20"/>
          <w:szCs w:val="20"/>
          <w:lang w:eastAsia="pl-PL"/>
        </w:rPr>
        <w:t>.;</w:t>
      </w:r>
    </w:p>
    <w:p w:rsidR="00105E33" w:rsidRPr="00E80403" w:rsidRDefault="00105E33" w:rsidP="00105E33">
      <w:pPr>
        <w:widowControl w:val="0"/>
        <w:numPr>
          <w:ilvl w:val="0"/>
          <w:numId w:val="18"/>
        </w:numPr>
        <w:spacing w:after="0" w:line="240" w:lineRule="auto"/>
        <w:jc w:val="both"/>
        <w:rPr>
          <w:rFonts w:ascii="Arial" w:eastAsia="Times New Roman" w:hAnsi="Arial" w:cs="Arial"/>
          <w:sz w:val="20"/>
          <w:szCs w:val="20"/>
          <w:lang w:eastAsia="pl-PL"/>
        </w:rPr>
      </w:pPr>
      <w:r w:rsidRPr="00E80403">
        <w:rPr>
          <w:rFonts w:ascii="Arial" w:eastAsia="Times New Roman" w:hAnsi="Arial" w:cs="Arial"/>
          <w:sz w:val="20"/>
          <w:szCs w:val="20"/>
          <w:lang w:eastAsia="pl-PL"/>
        </w:rPr>
        <w:t xml:space="preserve">niezwłoczne informowanie o zmianach w programach objętych umową, za pośrednictwem poczty elektronicznej na adres e-mail: </w:t>
      </w:r>
      <w:r w:rsidRPr="00E80403">
        <w:rPr>
          <w:rFonts w:ascii="Times New Roman" w:eastAsia="Times New Roman" w:hAnsi="Times New Roman" w:cs="Times New Roman"/>
          <w:sz w:val="24"/>
          <w:szCs w:val="24"/>
          <w:lang w:eastAsia="pl-PL"/>
        </w:rPr>
        <w:t>………………………………………</w:t>
      </w:r>
      <w:r w:rsidRPr="00E80403">
        <w:rPr>
          <w:rFonts w:ascii="Arial" w:eastAsia="Times New Roman" w:hAnsi="Arial" w:cs="Arial"/>
          <w:sz w:val="20"/>
          <w:szCs w:val="20"/>
          <w:lang w:eastAsia="pl-PL"/>
        </w:rPr>
        <w:t>.</w:t>
      </w:r>
    </w:p>
    <w:p w:rsidR="00105E33" w:rsidRPr="00105E33" w:rsidRDefault="00105E33" w:rsidP="00105E33">
      <w:pPr>
        <w:widowControl w:val="0"/>
        <w:numPr>
          <w:ilvl w:val="0"/>
          <w:numId w:val="18"/>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niezwłoczne aktualizowanie dokumentacji drukowanej i elektronicznej.</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ramach udzielonej gwarancji Zamawiający jest uprawniony do żądania usunięcia Błędów, które ujawnią się w trakcie okresu obowiązywania gwarancji. Wykonawca będzie zobowiązany do usuwania Błędów niezwłocznie, nie później niż w terminie: </w:t>
      </w:r>
    </w:p>
    <w:p w:rsidR="00105E33" w:rsidRPr="00105E33" w:rsidRDefault="00105E33" w:rsidP="00105E33">
      <w:pPr>
        <w:spacing w:after="200" w:line="276" w:lineRule="auto"/>
        <w:rPr>
          <w:rFonts w:ascii="Arial" w:eastAsia="Calibri" w:hAnsi="Arial" w:cs="Arial"/>
          <w:color w:val="000000"/>
          <w:sz w:val="20"/>
          <w:szCs w:val="20"/>
        </w:rPr>
      </w:pPr>
    </w:p>
    <w:tbl>
      <w:tblPr>
        <w:tblpPr w:leftFromText="141" w:rightFromText="141" w:vertAnchor="text" w:horzAnchor="margin" w:tblpXSpec="center" w:tblpY="-7"/>
        <w:tblW w:w="6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2154"/>
        <w:gridCol w:w="6"/>
        <w:gridCol w:w="2144"/>
      </w:tblGrid>
      <w:tr w:rsidR="00105E33" w:rsidRPr="00105E33" w:rsidTr="00105E33">
        <w:trPr>
          <w:trHeight w:val="96"/>
        </w:trPr>
        <w:tc>
          <w:tcPr>
            <w:tcW w:w="2154" w:type="dxa"/>
          </w:tcPr>
          <w:p w:rsidR="00105E33" w:rsidRPr="00105E33" w:rsidRDefault="00105E33" w:rsidP="00105E33">
            <w:pPr>
              <w:autoSpaceDE w:val="0"/>
              <w:autoSpaceDN w:val="0"/>
              <w:adjustRightInd w:val="0"/>
              <w:spacing w:after="0" w:line="240" w:lineRule="auto"/>
              <w:rPr>
                <w:rFonts w:ascii="Arial" w:eastAsia="Calibri" w:hAnsi="Arial" w:cs="Arial"/>
                <w:bCs/>
                <w:color w:val="000000"/>
                <w:sz w:val="20"/>
                <w:szCs w:val="20"/>
              </w:rPr>
            </w:pPr>
          </w:p>
        </w:tc>
        <w:tc>
          <w:tcPr>
            <w:tcW w:w="2154" w:type="dxa"/>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Czas Reakcji </w:t>
            </w:r>
          </w:p>
        </w:tc>
        <w:tc>
          <w:tcPr>
            <w:tcW w:w="2150" w:type="dxa"/>
            <w:gridSpan w:val="2"/>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Czas Naprawy </w:t>
            </w:r>
          </w:p>
        </w:tc>
      </w:tr>
      <w:tr w:rsidR="00105E33" w:rsidRPr="00105E33" w:rsidTr="00105E33">
        <w:trPr>
          <w:trHeight w:val="237"/>
        </w:trPr>
        <w:tc>
          <w:tcPr>
            <w:tcW w:w="2154" w:type="dxa"/>
            <w:tcBorders>
              <w:righ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Błąd Krytyczny </w:t>
            </w:r>
          </w:p>
        </w:tc>
        <w:tc>
          <w:tcPr>
            <w:tcW w:w="2160" w:type="dxa"/>
            <w:gridSpan w:val="2"/>
            <w:tcBorders>
              <w:righ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4 godz.</w:t>
            </w:r>
          </w:p>
        </w:tc>
        <w:tc>
          <w:tcPr>
            <w:tcW w:w="2144" w:type="dxa"/>
            <w:tcBorders>
              <w:lef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24 godz.</w:t>
            </w:r>
          </w:p>
        </w:tc>
      </w:tr>
      <w:tr w:rsidR="00105E33" w:rsidRPr="00105E33" w:rsidTr="00105E33">
        <w:trPr>
          <w:trHeight w:val="237"/>
        </w:trPr>
        <w:tc>
          <w:tcPr>
            <w:tcW w:w="2154" w:type="dxa"/>
            <w:tcBorders>
              <w:righ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Błąd Istotny</w:t>
            </w:r>
          </w:p>
        </w:tc>
        <w:tc>
          <w:tcPr>
            <w:tcW w:w="2160" w:type="dxa"/>
            <w:gridSpan w:val="2"/>
            <w:tcBorders>
              <w:righ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8 godz.</w:t>
            </w:r>
          </w:p>
        </w:tc>
        <w:tc>
          <w:tcPr>
            <w:tcW w:w="2144" w:type="dxa"/>
            <w:tcBorders>
              <w:lef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24 godz.</w:t>
            </w:r>
          </w:p>
        </w:tc>
      </w:tr>
      <w:tr w:rsidR="00105E33" w:rsidRPr="00105E33" w:rsidTr="00105E33">
        <w:trPr>
          <w:trHeight w:val="375"/>
        </w:trPr>
        <w:tc>
          <w:tcPr>
            <w:tcW w:w="2154" w:type="dxa"/>
            <w:tcBorders>
              <w:righ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Błąd Ważny </w:t>
            </w:r>
          </w:p>
        </w:tc>
        <w:tc>
          <w:tcPr>
            <w:tcW w:w="2160" w:type="dxa"/>
            <w:gridSpan w:val="2"/>
            <w:tcBorders>
              <w:righ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8 godz.</w:t>
            </w:r>
          </w:p>
        </w:tc>
        <w:tc>
          <w:tcPr>
            <w:tcW w:w="2144" w:type="dxa"/>
            <w:tcBorders>
              <w:lef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48 godz.</w:t>
            </w:r>
          </w:p>
        </w:tc>
      </w:tr>
      <w:tr w:rsidR="00105E33" w:rsidRPr="00105E33" w:rsidTr="00105E33">
        <w:trPr>
          <w:trHeight w:val="375"/>
        </w:trPr>
        <w:tc>
          <w:tcPr>
            <w:tcW w:w="2154" w:type="dxa"/>
            <w:tcBorders>
              <w:righ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Błąd Normalny</w:t>
            </w:r>
          </w:p>
        </w:tc>
        <w:tc>
          <w:tcPr>
            <w:tcW w:w="2160" w:type="dxa"/>
            <w:gridSpan w:val="2"/>
            <w:tcBorders>
              <w:righ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8 godz.</w:t>
            </w:r>
          </w:p>
        </w:tc>
        <w:tc>
          <w:tcPr>
            <w:tcW w:w="2144" w:type="dxa"/>
            <w:tcBorders>
              <w:lef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96 godz.</w:t>
            </w:r>
          </w:p>
        </w:tc>
      </w:tr>
      <w:tr w:rsidR="00105E33" w:rsidRPr="00105E33" w:rsidTr="00105E33">
        <w:trPr>
          <w:trHeight w:val="375"/>
        </w:trPr>
        <w:tc>
          <w:tcPr>
            <w:tcW w:w="2154" w:type="dxa"/>
            <w:tcBorders>
              <w:righ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bCs/>
                <w:color w:val="000000"/>
                <w:sz w:val="20"/>
                <w:szCs w:val="20"/>
              </w:rPr>
            </w:pPr>
            <w:r w:rsidRPr="00105E33">
              <w:rPr>
                <w:rFonts w:ascii="Arial" w:eastAsia="Calibri" w:hAnsi="Arial" w:cs="Arial"/>
                <w:bCs/>
                <w:color w:val="000000"/>
                <w:sz w:val="20"/>
                <w:szCs w:val="20"/>
              </w:rPr>
              <w:t>Błąd Niski</w:t>
            </w:r>
          </w:p>
        </w:tc>
        <w:tc>
          <w:tcPr>
            <w:tcW w:w="2160" w:type="dxa"/>
            <w:gridSpan w:val="2"/>
            <w:tcBorders>
              <w:righ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8 godz.</w:t>
            </w:r>
          </w:p>
        </w:tc>
        <w:tc>
          <w:tcPr>
            <w:tcW w:w="2144" w:type="dxa"/>
            <w:tcBorders>
              <w:left w:val="single" w:sz="4" w:space="0" w:color="auto"/>
            </w:tcBorders>
          </w:tcPr>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120 godz.</w:t>
            </w:r>
          </w:p>
        </w:tc>
      </w:tr>
    </w:tbl>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widowControl w:val="0"/>
        <w:spacing w:after="0" w:line="240" w:lineRule="auto"/>
        <w:ind w:left="851"/>
        <w:jc w:val="both"/>
        <w:rPr>
          <w:rFonts w:ascii="Arial" w:eastAsia="Calibri" w:hAnsi="Arial" w:cs="Arial"/>
          <w:i/>
          <w:color w:val="000000"/>
          <w:sz w:val="20"/>
          <w:szCs w:val="20"/>
        </w:rPr>
      </w:pPr>
      <w:r w:rsidRPr="00105E33">
        <w:rPr>
          <w:rFonts w:ascii="Arial" w:eastAsia="Calibri" w:hAnsi="Arial" w:cs="Arial"/>
          <w:i/>
          <w:color w:val="000000"/>
          <w:sz w:val="20"/>
          <w:szCs w:val="20"/>
        </w:rPr>
        <w:t>Uwaga! Termin usuwania błędów Krytycznych i Istotnych zostanie wskazany na podstawie oferty wykonawcy – jest to jednocześnie kryterium oceny ofert.</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lastRenderedPageBreak/>
        <w:t>Jeżeli Wykonawca stwierdzi, iż przyczyna Błędu leży poza Opr</w:t>
      </w:r>
      <w:r w:rsidR="00A66D53">
        <w:rPr>
          <w:rFonts w:ascii="Arial" w:eastAsia="Calibri" w:hAnsi="Arial" w:cs="Arial"/>
          <w:color w:val="000000"/>
          <w:sz w:val="20"/>
          <w:szCs w:val="20"/>
        </w:rPr>
        <w:t>ogramowaniem, w szczególności w </w:t>
      </w:r>
      <w:r w:rsidRPr="00105E33">
        <w:rPr>
          <w:rFonts w:ascii="Arial" w:eastAsia="Calibri" w:hAnsi="Arial" w:cs="Arial"/>
          <w:color w:val="000000"/>
          <w:sz w:val="20"/>
          <w:szCs w:val="20"/>
        </w:rPr>
        <w:t xml:space="preserve">Infrastrukturze Zamawiającego, Wykonawca nie jest zobowiązany do usunięcia Błędu lecz jest zobowiązany: </w:t>
      </w:r>
    </w:p>
    <w:p w:rsidR="00105E33" w:rsidRPr="00105E33" w:rsidRDefault="00105E33" w:rsidP="00105E33">
      <w:pPr>
        <w:widowControl w:val="0"/>
        <w:numPr>
          <w:ilvl w:val="0"/>
          <w:numId w:val="19"/>
        </w:numPr>
        <w:spacing w:after="0" w:line="240" w:lineRule="auto"/>
        <w:ind w:left="851"/>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wskazać przyczynę nieprawidłowego działania Systemu poprzez wskazanie elementu, który ją powoduje, a jeżeli to możliwe także podmiotu odpowiedzialnego za usunięcie takiej nieprawidłowości działania Systemu; </w:t>
      </w:r>
    </w:p>
    <w:p w:rsidR="00105E33" w:rsidRPr="00105E33" w:rsidRDefault="00105E33" w:rsidP="00105E33">
      <w:pPr>
        <w:widowControl w:val="0"/>
        <w:numPr>
          <w:ilvl w:val="0"/>
          <w:numId w:val="19"/>
        </w:numPr>
        <w:spacing w:after="0" w:line="240" w:lineRule="auto"/>
        <w:ind w:left="851"/>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 razie zgłoszenia takiej potrzeby przez Zamawiającego – do wsparcia osoby trzeciej usuwającej przyczyny zgłoszenia, w tym udzielenia takie</w:t>
      </w:r>
      <w:r w:rsidR="00A66D53">
        <w:rPr>
          <w:rFonts w:ascii="Arial" w:eastAsia="Times New Roman" w:hAnsi="Arial" w:cs="Arial"/>
          <w:sz w:val="20"/>
          <w:szCs w:val="20"/>
          <w:lang w:eastAsia="pl-PL"/>
        </w:rPr>
        <w:t>j osobie wszelkich informacji o </w:t>
      </w:r>
      <w:r w:rsidRPr="00105E33">
        <w:rPr>
          <w:rFonts w:ascii="Arial" w:eastAsia="Times New Roman" w:hAnsi="Arial" w:cs="Arial"/>
          <w:sz w:val="20"/>
          <w:szCs w:val="20"/>
          <w:lang w:eastAsia="pl-PL"/>
        </w:rPr>
        <w:t xml:space="preserve">Oprogramowaniu, potrzebnych do przywrócenia pełnej funkcjonalności Systemu.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Powyższe nie ma zastosowania w przypadku, gdy przyczyna Błędu leży poza Oprogramowaniem, ale Wykonawca ponosi odpowiedzialność za jej wystąpienie, w szczególności w przypadku gdy przyczyna Błędu leży w Infrastrukturze Zamawiającego, ale jest skutkiem nieprawidłowej konfiguracji lub parametryzacji Infrastruktury Zamawiającego przez Wykonawcę.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stwierdzenia, że przyczyna Błędu leży w Standardowym Oprogramowaniu Systemowym lub Standardowym Oprogramowaniu Aplikacyjnym, Wykonawca jest zobowiązany do wykonania Obejścia, a do usunięcia Błędu jest zobowiązany niezwłocznie po zapewnieniu odpowiedniej poprawki przez producenta Standardowego Oprogramowania Systemowego lub Standardowego Oprogramowania Aplikacyjnego. W celu uniknięcia wątpliwości w takim przypadku wykonanie Obejścia w czasie uzgodnionym na usunięcie Błędu stanowi należyte wykonanie Umowy i nie jest podstawą do naliczenia kar umownych, co nie zwalnia Wykonawcy z obowiązku usunięcia Błędu po udostępnieniu odpowiedniej poprawki przez producenta oprogramowania.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Umowa stanowi dokument gwarancyjny bez konieczności składania dodatkowego dokumentu na okoliczność udzielenia gwarancji, poza wymienionymi w Umowie.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Zamawiający nie jest zobowiązany do wydania Systemu lub jego elementu w celu świadczenia usług gwarancyjnych, w rozumieniu przepisów Kodeksu cywilnego o gwarancji.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złożenia przez Zamawiającego oświadczenia o odstąpieniu od Umowy wywołującym skutek wyłącznie w stosunku do jej części, gwarancja w zakresie Produktów nieobjętych skutkiem odstąpienia rozpoczyna bieg od momentu złożenia oświadczenia o odstąpieniu i trwa przez okres wymagany w Umowie.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 </w:t>
      </w:r>
    </w:p>
    <w:p w:rsidR="00105E33" w:rsidRPr="00105E33" w:rsidRDefault="00105E33" w:rsidP="00105E33">
      <w:pPr>
        <w:widowControl w:val="0"/>
        <w:numPr>
          <w:ilvl w:val="0"/>
          <w:numId w:val="1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Gwarancja nie wyłącza, nie ogranicza ani nie zawiesza uprawni</w:t>
      </w:r>
      <w:r w:rsidR="00A66D53">
        <w:rPr>
          <w:rFonts w:ascii="Arial" w:eastAsia="Calibri" w:hAnsi="Arial" w:cs="Arial"/>
          <w:color w:val="000000"/>
          <w:sz w:val="20"/>
          <w:szCs w:val="20"/>
        </w:rPr>
        <w:t>eń Zamawiającego wynikających z </w:t>
      </w:r>
      <w:r w:rsidRPr="00105E33">
        <w:rPr>
          <w:rFonts w:ascii="Arial" w:eastAsia="Calibri" w:hAnsi="Arial" w:cs="Arial"/>
          <w:color w:val="000000"/>
          <w:sz w:val="20"/>
          <w:szCs w:val="20"/>
        </w:rPr>
        <w:t xml:space="preserve">przepisów prawa o rękojmi za wady dzieła. Zamawiający uprawniony jest do wykonywania uprawnień z tytułu rękojmi za wady dzieła, niezależnie od uprawnień wynikających z gwarancji. </w:t>
      </w:r>
    </w:p>
    <w:p w:rsidR="00105E33" w:rsidRPr="00105E33" w:rsidRDefault="00105E33" w:rsidP="00105E33">
      <w:pPr>
        <w:autoSpaceDE w:val="0"/>
        <w:autoSpaceDN w:val="0"/>
        <w:adjustRightInd w:val="0"/>
        <w:spacing w:after="0" w:line="240" w:lineRule="auto"/>
        <w:rPr>
          <w:rFonts w:ascii="Arial" w:eastAsia="Calibri" w:hAnsi="Arial" w:cs="Arial"/>
          <w:bCs/>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12</w:t>
      </w:r>
    </w:p>
    <w:p w:rsidR="00105E33" w:rsidRPr="00105E33" w:rsidRDefault="00105E33" w:rsidP="00105E33">
      <w:pPr>
        <w:spacing w:after="0" w:line="240" w:lineRule="auto"/>
        <w:ind w:left="426"/>
        <w:jc w:val="center"/>
        <w:rPr>
          <w:rFonts w:ascii="Arial" w:eastAsia="Calibri" w:hAnsi="Arial" w:cs="Arial"/>
          <w:color w:val="000000"/>
          <w:sz w:val="20"/>
          <w:szCs w:val="20"/>
        </w:rPr>
      </w:pPr>
      <w:r w:rsidRPr="00105E33">
        <w:rPr>
          <w:rFonts w:ascii="Arial" w:eastAsia="Times New Roman" w:hAnsi="Arial" w:cs="Arial"/>
          <w:sz w:val="20"/>
          <w:szCs w:val="20"/>
          <w:lang w:eastAsia="pl-PL"/>
        </w:rPr>
        <w:t xml:space="preserve">USŁUGI OPIEKI SERWISOWEJ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 dniem odbioru danego etapu realizacji zamówienia Wykonawca rozpocznie świadczenie Usług Opieki Serwisowej w odniesieniu do odebranego oprogramowania na zasadach opisanych poniżej oraz w innych postanowieniach Umowy.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Celem Usług Opieki Serwisowej jest zapewnienie poprawnego i nieprzerwanego działania Systemu oraz zapewnienie świadczenia dodatkowych usług wspomagających korzystanie z Systemu przez Zamawiającego. </w:t>
      </w:r>
    </w:p>
    <w:p w:rsidR="00105E33" w:rsidRPr="00105E33" w:rsidRDefault="00105E33" w:rsidP="00105E33">
      <w:pPr>
        <w:widowControl w:val="0"/>
        <w:numPr>
          <w:ilvl w:val="0"/>
          <w:numId w:val="20"/>
        </w:numPr>
        <w:tabs>
          <w:tab w:val="num" w:pos="284"/>
        </w:tabs>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Zakres Usług Opieki Serwisowej określono w </w:t>
      </w:r>
      <w:r w:rsidRPr="00105E33">
        <w:rPr>
          <w:rFonts w:ascii="Arial" w:eastAsia="Times New Roman" w:hAnsi="Arial" w:cs="Arial"/>
          <w:sz w:val="20"/>
          <w:szCs w:val="20"/>
          <w:lang w:eastAsia="pl-PL"/>
        </w:rPr>
        <w:t>§ 3 ust. 3 Umowy.</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zobowiązany jest do świadczenia Usług Opieki Serwisowej w miejscu aktualnej lokalizacji Systemu.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Wykonawca może wykonywać Usługi Opieki Serwisowej przez zdalny dostęp do Systemu na warunkach określonych w § 4 ust. 4 Umowy.</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zobowiązuje się do świadczenia Usług Opieki Serwisowej w sposób zapobiegający utracie danych Zamawiającego, w tym także tych, do których będzie miał dostęp w trakcie wykonywania usług.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lastRenderedPageBreak/>
        <w:t xml:space="preserve">Aktualizacje i poprawki dostarczane Zamawiającemu w ramach </w:t>
      </w:r>
      <w:r w:rsidRPr="00105E33">
        <w:rPr>
          <w:rFonts w:ascii="Arial" w:eastAsia="Calibri" w:hAnsi="Arial" w:cs="Arial"/>
          <w:color w:val="000000"/>
          <w:sz w:val="20"/>
          <w:szCs w:val="20"/>
        </w:rPr>
        <w:t xml:space="preserve">Opieki Serwisowej </w:t>
      </w:r>
      <w:r w:rsidRPr="00105E33">
        <w:rPr>
          <w:rFonts w:ascii="Arial" w:eastAsia="Times New Roman" w:hAnsi="Arial" w:cs="Arial"/>
          <w:sz w:val="20"/>
          <w:szCs w:val="20"/>
          <w:lang w:eastAsia="pl-PL"/>
        </w:rPr>
        <w:t>(w tym w ramach usuwania Błędów) zawierać będą odpowiednią dokumentację obejmującą w szczególności instrukcje instalacyjne.</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Wykonawca odpowiada na zasadzie ryzyka za działanie Systemu</w:t>
      </w:r>
      <w:r w:rsidR="00A66D53">
        <w:rPr>
          <w:rFonts w:ascii="Arial" w:eastAsia="Calibri" w:hAnsi="Arial" w:cs="Arial"/>
          <w:color w:val="000000"/>
          <w:sz w:val="20"/>
          <w:szCs w:val="20"/>
        </w:rPr>
        <w:t xml:space="preserve"> zgodnie z wymaganymi w ust. 10 </w:t>
      </w:r>
      <w:r w:rsidRPr="00105E33">
        <w:rPr>
          <w:rFonts w:ascii="Arial" w:eastAsia="Calibri" w:hAnsi="Arial" w:cs="Arial"/>
          <w:color w:val="000000"/>
          <w:sz w:val="20"/>
          <w:szCs w:val="20"/>
        </w:rPr>
        <w:t xml:space="preserve">parametrami, w szczególności zobowiązany jest do usuwania Błędów w wymaganym Czasie naprawy.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Dla uniknięcia wątpliwości przyjmuje się, że Wykonawca usunie wszystkie zgłoszone Błędy, nawet pomimo zakończenia okresu świadczenia Usług Opieki Serwisowej, o ile zostały one zgłoszone przed upływem tego okresu.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zobowiązuje się dotrzymać następujących parametrów: </w:t>
      </w:r>
    </w:p>
    <w:p w:rsidR="00105E33" w:rsidRPr="00105E33" w:rsidRDefault="00105E33" w:rsidP="00105E33">
      <w:pPr>
        <w:widowControl w:val="0"/>
        <w:numPr>
          <w:ilvl w:val="0"/>
          <w:numId w:val="21"/>
        </w:numPr>
        <w:spacing w:after="0" w:line="240" w:lineRule="auto"/>
        <w:ind w:left="851"/>
        <w:jc w:val="both"/>
        <w:rPr>
          <w:rFonts w:ascii="Arial" w:eastAsia="Calibri" w:hAnsi="Arial" w:cs="Arial"/>
          <w:color w:val="000000"/>
          <w:sz w:val="20"/>
          <w:szCs w:val="20"/>
        </w:rPr>
      </w:pPr>
      <w:r w:rsidRPr="00105E33">
        <w:rPr>
          <w:rFonts w:ascii="Arial" w:eastAsia="Times New Roman" w:hAnsi="Arial" w:cs="Arial"/>
          <w:sz w:val="20"/>
          <w:szCs w:val="20"/>
          <w:lang w:eastAsia="pl-PL"/>
        </w:rPr>
        <w:t>Wykonawca</w:t>
      </w:r>
      <w:r w:rsidRPr="00105E33">
        <w:rPr>
          <w:rFonts w:ascii="Arial" w:eastAsia="Calibri" w:hAnsi="Arial" w:cs="Arial"/>
          <w:color w:val="000000"/>
          <w:sz w:val="20"/>
          <w:szCs w:val="20"/>
        </w:rPr>
        <w:t xml:space="preserve"> zapewni przyjmowanie zgłoszeń przez</w:t>
      </w:r>
      <w:r w:rsidR="00A66D53">
        <w:rPr>
          <w:rFonts w:ascii="Arial" w:eastAsia="Calibri" w:hAnsi="Arial" w:cs="Arial"/>
          <w:color w:val="000000"/>
          <w:sz w:val="20"/>
          <w:szCs w:val="20"/>
        </w:rPr>
        <w:t xml:space="preserve"> wszystkie dni robocze w roku w </w:t>
      </w:r>
      <w:r w:rsidRPr="00105E33">
        <w:rPr>
          <w:rFonts w:ascii="Arial" w:eastAsia="Calibri" w:hAnsi="Arial" w:cs="Arial"/>
          <w:color w:val="000000"/>
          <w:sz w:val="20"/>
          <w:szCs w:val="20"/>
        </w:rPr>
        <w:t xml:space="preserve">Godzinach Roboczych, przez które rozumie się godziny od 8:00 do 16:00 w Dni Robocze. </w:t>
      </w:r>
    </w:p>
    <w:p w:rsidR="00105E33" w:rsidRPr="00105E33" w:rsidRDefault="00105E33" w:rsidP="00105E33">
      <w:pPr>
        <w:widowControl w:val="0"/>
        <w:numPr>
          <w:ilvl w:val="0"/>
          <w:numId w:val="21"/>
        </w:numPr>
        <w:spacing w:after="0" w:line="240" w:lineRule="auto"/>
        <w:ind w:left="851"/>
        <w:jc w:val="both"/>
        <w:rPr>
          <w:rFonts w:ascii="Arial" w:eastAsia="Calibri" w:hAnsi="Arial" w:cs="Arial"/>
          <w:color w:val="000000"/>
          <w:sz w:val="20"/>
          <w:szCs w:val="20"/>
        </w:rPr>
      </w:pPr>
      <w:r w:rsidRPr="00105E33">
        <w:rPr>
          <w:rFonts w:ascii="Arial" w:eastAsia="Times New Roman" w:hAnsi="Arial" w:cs="Arial"/>
          <w:sz w:val="20"/>
          <w:szCs w:val="20"/>
          <w:lang w:eastAsia="pl-PL"/>
        </w:rPr>
        <w:t xml:space="preserve">Terminy reakcji i usuwania błędów określono w tabeli w </w:t>
      </w:r>
      <w:r w:rsidRPr="00105E33">
        <w:rPr>
          <w:rFonts w:ascii="Arial" w:eastAsia="Times New Roman" w:hAnsi="Arial" w:cs="Arial"/>
          <w:sz w:val="20"/>
          <w:szCs w:val="24"/>
          <w:lang w:eastAsia="pl-PL"/>
        </w:rPr>
        <w:t xml:space="preserve">§ 11 ust. 7 Umowy. </w:t>
      </w:r>
      <w:r w:rsidRPr="00105E33">
        <w:rPr>
          <w:rFonts w:ascii="Arial" w:eastAsia="Calibri" w:hAnsi="Arial" w:cs="Arial"/>
          <w:color w:val="000000"/>
          <w:sz w:val="20"/>
          <w:szCs w:val="20"/>
        </w:rPr>
        <w:t xml:space="preserve">Terminy te liczone są od chwili dokonania zgłoszenia. </w:t>
      </w:r>
    </w:p>
    <w:p w:rsidR="00105E33" w:rsidRPr="00105E33" w:rsidRDefault="00105E33" w:rsidP="00105E33">
      <w:pPr>
        <w:widowControl w:val="0"/>
        <w:numPr>
          <w:ilvl w:val="0"/>
          <w:numId w:val="21"/>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wykrycia przez Zamawiającego Błędu Zamawiający dokona jego zgłoszenia oraz nada mu </w:t>
      </w:r>
      <w:r w:rsidRPr="00105E33">
        <w:rPr>
          <w:rFonts w:ascii="Arial" w:eastAsia="Times New Roman" w:hAnsi="Arial" w:cs="Arial"/>
          <w:sz w:val="20"/>
          <w:szCs w:val="20"/>
          <w:lang w:eastAsia="pl-PL"/>
        </w:rPr>
        <w:t>kategorię</w:t>
      </w:r>
      <w:r w:rsidRPr="00105E33">
        <w:rPr>
          <w:rFonts w:ascii="Arial" w:eastAsia="Calibri" w:hAnsi="Arial" w:cs="Arial"/>
          <w:color w:val="000000"/>
          <w:sz w:val="20"/>
          <w:szCs w:val="20"/>
        </w:rPr>
        <w:t xml:space="preserve">. Wykonawca zobowiązuje się rejestrować zgłaszane Błędy. Wykonawca będzie przyjmował zgłoszenia przekazywane w następujący sposób: </w:t>
      </w:r>
    </w:p>
    <w:p w:rsidR="00105E33" w:rsidRPr="00105E33" w:rsidRDefault="00105E33" w:rsidP="00105E33">
      <w:pPr>
        <w:numPr>
          <w:ilvl w:val="1"/>
          <w:numId w:val="22"/>
        </w:numPr>
        <w:autoSpaceDE w:val="0"/>
        <w:autoSpaceDN w:val="0"/>
        <w:adjustRightInd w:val="0"/>
        <w:spacing w:after="18" w:line="240" w:lineRule="auto"/>
        <w:rPr>
          <w:rFonts w:ascii="Arial" w:eastAsia="Calibri" w:hAnsi="Arial" w:cs="Arial"/>
          <w:color w:val="000000"/>
          <w:sz w:val="20"/>
          <w:szCs w:val="20"/>
        </w:rPr>
      </w:pPr>
      <w:r w:rsidRPr="00105E33">
        <w:rPr>
          <w:rFonts w:ascii="Arial" w:eastAsia="Calibri" w:hAnsi="Arial" w:cs="Arial"/>
          <w:color w:val="000000"/>
          <w:sz w:val="20"/>
          <w:szCs w:val="20"/>
        </w:rPr>
        <w:t xml:space="preserve">za pomocą aplikacji serwisowej (systemu zgłoszeniowego) udostępnionej przez Wykonawcę lub </w:t>
      </w:r>
    </w:p>
    <w:p w:rsidR="00105E33" w:rsidRPr="00105E33" w:rsidRDefault="00105E33" w:rsidP="00105E33">
      <w:pPr>
        <w:numPr>
          <w:ilvl w:val="1"/>
          <w:numId w:val="22"/>
        </w:numPr>
        <w:autoSpaceDE w:val="0"/>
        <w:autoSpaceDN w:val="0"/>
        <w:adjustRightInd w:val="0"/>
        <w:spacing w:after="18" w:line="240" w:lineRule="auto"/>
        <w:rPr>
          <w:rFonts w:ascii="Arial" w:eastAsia="Calibri" w:hAnsi="Arial" w:cs="Arial"/>
          <w:color w:val="000000"/>
          <w:sz w:val="20"/>
          <w:szCs w:val="20"/>
        </w:rPr>
      </w:pPr>
      <w:r w:rsidRPr="00105E33">
        <w:rPr>
          <w:rFonts w:ascii="Arial" w:eastAsia="Calibri" w:hAnsi="Arial" w:cs="Arial"/>
          <w:color w:val="000000"/>
          <w:sz w:val="20"/>
          <w:szCs w:val="20"/>
        </w:rPr>
        <w:t>przez przesłanie zgłoszenia pocztą elektroniczną na adres</w:t>
      </w:r>
      <w:r w:rsidR="00E80403">
        <w:rPr>
          <w:rFonts w:ascii="Arial" w:eastAsia="Calibri" w:hAnsi="Arial" w:cs="Arial"/>
          <w:color w:val="000000"/>
          <w:sz w:val="20"/>
          <w:szCs w:val="20"/>
        </w:rPr>
        <w:t xml:space="preserve"> </w:t>
      </w:r>
      <w:r w:rsidRPr="00105E33">
        <w:rPr>
          <w:rFonts w:ascii="Arial" w:eastAsia="Calibri" w:hAnsi="Arial" w:cs="Arial"/>
          <w:color w:val="000000"/>
          <w:sz w:val="20"/>
          <w:szCs w:val="20"/>
        </w:rPr>
        <w:t xml:space="preserve">wskazany w </w:t>
      </w:r>
      <w:r w:rsidRPr="00105E33">
        <w:rPr>
          <w:rFonts w:ascii="Arial" w:eastAsia="Times New Roman" w:hAnsi="Arial" w:cs="Arial"/>
          <w:sz w:val="20"/>
          <w:szCs w:val="20"/>
          <w:lang w:eastAsia="pl-PL"/>
        </w:rPr>
        <w:t>§ 11 ust. 5</w:t>
      </w:r>
      <w:r w:rsidRPr="00105E33">
        <w:rPr>
          <w:rFonts w:ascii="Arial" w:eastAsia="Calibri" w:hAnsi="Arial" w:cs="Arial"/>
          <w:color w:val="000000"/>
          <w:sz w:val="20"/>
          <w:szCs w:val="20"/>
        </w:rPr>
        <w:t xml:space="preserve">, lub </w:t>
      </w:r>
    </w:p>
    <w:p w:rsidR="00105E33" w:rsidRPr="00105E33" w:rsidRDefault="00105E33" w:rsidP="00105E33">
      <w:pPr>
        <w:numPr>
          <w:ilvl w:val="1"/>
          <w:numId w:val="22"/>
        </w:num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color w:val="000000"/>
          <w:sz w:val="20"/>
          <w:szCs w:val="20"/>
        </w:rPr>
        <w:t xml:space="preserve">przez zgłoszenie drogą telefoniczną na numer wskazany w </w:t>
      </w:r>
      <w:r w:rsidRPr="00105E33">
        <w:rPr>
          <w:rFonts w:ascii="Arial" w:eastAsia="Times New Roman" w:hAnsi="Arial" w:cs="Arial"/>
          <w:sz w:val="20"/>
          <w:szCs w:val="20"/>
          <w:lang w:eastAsia="pl-PL"/>
        </w:rPr>
        <w:t>§ 11 ust. 5</w:t>
      </w:r>
      <w:r w:rsidRPr="00105E33">
        <w:rPr>
          <w:rFonts w:ascii="Arial" w:eastAsia="Calibri" w:hAnsi="Arial" w:cs="Arial"/>
          <w:color w:val="000000"/>
          <w:sz w:val="20"/>
          <w:szCs w:val="20"/>
        </w:rPr>
        <w:t xml:space="preserve">. </w:t>
      </w: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Zamawiający może dokonać zgłoszenia za pomocą innych kanałów komunikacji uzgodnione pomiędzy Stronami, a zgłoszenie dokonane za pomocą każdego z nich jest uznawane za dokonane skutecznie z chwilą, gdy zgłoszenie dotarło do Wykonawcy lub zostało wprowadzone do środka komunikacji elektronicznej w taki sposób, że Wykonawca mógł zapoznać się z jego treścią. </w:t>
      </w:r>
    </w:p>
    <w:p w:rsidR="00105E33" w:rsidRPr="00105E33" w:rsidRDefault="00105E33" w:rsidP="00105E33">
      <w:pPr>
        <w:widowControl w:val="0"/>
        <w:numPr>
          <w:ilvl w:val="0"/>
          <w:numId w:val="21"/>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razie otrzymania przez Wykonawcę zgłoszenia lub w razie uzyskania przez Wykonawcę wiedzy o wystąpieniu </w:t>
      </w:r>
      <w:r w:rsidRPr="00105E33">
        <w:rPr>
          <w:rFonts w:ascii="Arial" w:eastAsia="Times New Roman" w:hAnsi="Arial" w:cs="Arial"/>
          <w:sz w:val="20"/>
          <w:szCs w:val="20"/>
          <w:lang w:eastAsia="pl-PL"/>
        </w:rPr>
        <w:t>Błędu</w:t>
      </w:r>
      <w:r w:rsidRPr="00105E33">
        <w:rPr>
          <w:rFonts w:ascii="Arial" w:eastAsia="Calibri" w:hAnsi="Arial" w:cs="Arial"/>
          <w:color w:val="000000"/>
          <w:sz w:val="20"/>
          <w:szCs w:val="20"/>
        </w:rPr>
        <w:t xml:space="preserve"> z innego źródła niż zgłoszenie Zamawiającego Wykonawca zobowiązany będzie do podjęcia działań zmierzających do usunięcia Błędu. Wykonawca jest zobowiązany do poinformowania Zam</w:t>
      </w:r>
      <w:r w:rsidR="00A66D53">
        <w:rPr>
          <w:rFonts w:ascii="Arial" w:eastAsia="Calibri" w:hAnsi="Arial" w:cs="Arial"/>
          <w:color w:val="000000"/>
          <w:sz w:val="20"/>
          <w:szCs w:val="20"/>
        </w:rPr>
        <w:t>awiającego o podjęciu działań w </w:t>
      </w:r>
      <w:r w:rsidRPr="00105E33">
        <w:rPr>
          <w:rFonts w:ascii="Arial" w:eastAsia="Calibri" w:hAnsi="Arial" w:cs="Arial"/>
          <w:color w:val="000000"/>
          <w:sz w:val="20"/>
          <w:szCs w:val="20"/>
        </w:rPr>
        <w:t xml:space="preserve">Czasie Reakcji. </w:t>
      </w:r>
    </w:p>
    <w:p w:rsidR="00105E33" w:rsidRPr="00105E33" w:rsidRDefault="00105E33" w:rsidP="00105E33">
      <w:pPr>
        <w:widowControl w:val="0"/>
        <w:numPr>
          <w:ilvl w:val="0"/>
          <w:numId w:val="21"/>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Czas </w:t>
      </w:r>
      <w:r w:rsidRPr="00105E33">
        <w:rPr>
          <w:rFonts w:ascii="Arial" w:eastAsia="Times New Roman" w:hAnsi="Arial" w:cs="Arial"/>
          <w:sz w:val="20"/>
          <w:szCs w:val="20"/>
          <w:lang w:eastAsia="pl-PL"/>
        </w:rPr>
        <w:t>Naprawy</w:t>
      </w:r>
      <w:r w:rsidRPr="00105E33">
        <w:rPr>
          <w:rFonts w:ascii="Arial" w:eastAsia="Calibri" w:hAnsi="Arial" w:cs="Arial"/>
          <w:color w:val="000000"/>
          <w:sz w:val="20"/>
          <w:szCs w:val="20"/>
        </w:rPr>
        <w:t xml:space="preserve"> uważa się za dochowany z chwilą zgłoszenia dokonania naprawy, jeżeli Błąd został faktycznie usunięty. Jeżeli okaże się podczas weryfikacji usunięcia Błędu, że Błąd nie został usunięty, Czas Naprawy jest dochowany dopiero z chwilą zgłoszenia poprawki faktycznie usuwającej Błąd. </w:t>
      </w:r>
    </w:p>
    <w:p w:rsidR="00105E33" w:rsidRPr="00105E33" w:rsidRDefault="00105E33" w:rsidP="00105E33">
      <w:pPr>
        <w:widowControl w:val="0"/>
        <w:numPr>
          <w:ilvl w:val="0"/>
          <w:numId w:val="21"/>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Jeżeli Wykonawca w Czasie Naprawy dostarczy rozwiązanie pozwalające na obejście Błędu lub Problemu, Czas Naprawy może ulec dwukrotnemu wydłużeniu. </w:t>
      </w:r>
    </w:p>
    <w:p w:rsidR="00105E33" w:rsidRPr="00105E33" w:rsidRDefault="00105E33" w:rsidP="00105E33">
      <w:pPr>
        <w:widowControl w:val="0"/>
        <w:numPr>
          <w:ilvl w:val="0"/>
          <w:numId w:val="21"/>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Jeżeli Wykonawca stwierdzi, iż przyczyna Błę</w:t>
      </w:r>
      <w:r w:rsidR="00A66D53">
        <w:rPr>
          <w:rFonts w:ascii="Arial" w:eastAsia="Calibri" w:hAnsi="Arial" w:cs="Arial"/>
          <w:color w:val="000000"/>
          <w:sz w:val="20"/>
          <w:szCs w:val="20"/>
        </w:rPr>
        <w:t>du leży poza Oprogramowaniem, w </w:t>
      </w:r>
      <w:r w:rsidRPr="00105E33">
        <w:rPr>
          <w:rFonts w:ascii="Arial" w:eastAsia="Calibri" w:hAnsi="Arial" w:cs="Arial"/>
          <w:color w:val="000000"/>
          <w:sz w:val="20"/>
          <w:szCs w:val="20"/>
        </w:rPr>
        <w:t xml:space="preserve">szczególności w </w:t>
      </w:r>
      <w:r w:rsidRPr="00105E33">
        <w:rPr>
          <w:rFonts w:ascii="Arial" w:eastAsia="Times New Roman" w:hAnsi="Arial" w:cs="Arial"/>
          <w:sz w:val="20"/>
          <w:szCs w:val="20"/>
          <w:lang w:eastAsia="pl-PL"/>
        </w:rPr>
        <w:t>Infrastrukturze</w:t>
      </w:r>
      <w:r w:rsidRPr="00105E33">
        <w:rPr>
          <w:rFonts w:ascii="Arial" w:eastAsia="Calibri" w:hAnsi="Arial" w:cs="Arial"/>
          <w:color w:val="000000"/>
          <w:sz w:val="20"/>
          <w:szCs w:val="20"/>
        </w:rPr>
        <w:t xml:space="preserve"> Zamawiającego, Wykonawca nie jest zobowiązany do usunięcia Błędu w Czasie Naprawy, lecz jest zobowiązany: </w:t>
      </w:r>
    </w:p>
    <w:p w:rsidR="00105E33" w:rsidRPr="00105E33" w:rsidRDefault="00105E33" w:rsidP="00105E33">
      <w:pPr>
        <w:numPr>
          <w:ilvl w:val="0"/>
          <w:numId w:val="23"/>
        </w:numPr>
        <w:autoSpaceDE w:val="0"/>
        <w:autoSpaceDN w:val="0"/>
        <w:adjustRightInd w:val="0"/>
        <w:spacing w:after="18" w:line="240" w:lineRule="auto"/>
        <w:rPr>
          <w:rFonts w:ascii="Arial" w:eastAsia="Calibri" w:hAnsi="Arial" w:cs="Arial"/>
          <w:color w:val="000000"/>
          <w:sz w:val="20"/>
          <w:szCs w:val="20"/>
        </w:rPr>
      </w:pPr>
      <w:r w:rsidRPr="00105E33">
        <w:rPr>
          <w:rFonts w:ascii="Arial" w:eastAsia="Calibri" w:hAnsi="Arial" w:cs="Arial"/>
          <w:color w:val="000000"/>
          <w:sz w:val="20"/>
          <w:szCs w:val="20"/>
        </w:rPr>
        <w:t xml:space="preserve">wskazać przyczynę nieprawidłowego działania Systemu poprzez wskazanie elementu, który ją powoduje, a jeżeli to możliwe także podmiotu odpowiedzialnego za usunięcie takiej nieprawidłowości działania Systemu; </w:t>
      </w:r>
    </w:p>
    <w:p w:rsidR="00105E33" w:rsidRPr="00105E33" w:rsidRDefault="00105E33" w:rsidP="00105E33">
      <w:pPr>
        <w:numPr>
          <w:ilvl w:val="0"/>
          <w:numId w:val="23"/>
        </w:numPr>
        <w:autoSpaceDE w:val="0"/>
        <w:autoSpaceDN w:val="0"/>
        <w:adjustRightInd w:val="0"/>
        <w:spacing w:after="18" w:line="240" w:lineRule="auto"/>
        <w:rPr>
          <w:rFonts w:ascii="Arial" w:eastAsia="Calibri" w:hAnsi="Arial" w:cs="Arial"/>
          <w:color w:val="000000"/>
          <w:sz w:val="20"/>
          <w:szCs w:val="20"/>
        </w:rPr>
      </w:pPr>
      <w:r w:rsidRPr="00105E33">
        <w:rPr>
          <w:rFonts w:ascii="Arial" w:eastAsia="Calibri" w:hAnsi="Arial" w:cs="Arial"/>
          <w:color w:val="000000"/>
          <w:sz w:val="20"/>
          <w:szCs w:val="20"/>
        </w:rPr>
        <w:t xml:space="preserve">w razie zgłoszenia takiej potrzeby przez Zamawiającego – do wsparcia osoby trzeciej usuwającej przyczyny zgłoszenia, w tym udzielenia takiej osobie wszelkich informacji o Oprogramowaniu, potrzebnych do przywrócenia jego pełnej funkcjonalności. </w:t>
      </w:r>
    </w:p>
    <w:p w:rsidR="00105E33" w:rsidRPr="00105E33" w:rsidRDefault="00105E33" w:rsidP="00105E33">
      <w:pPr>
        <w:widowControl w:val="0"/>
        <w:numPr>
          <w:ilvl w:val="0"/>
          <w:numId w:val="21"/>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Powyższe nie ma zastosowania w przypadku, gdy przyczyna Błędu leży poza Oprogramowaniem, ale Wykonawca ponosi odpowie</w:t>
      </w:r>
      <w:r w:rsidR="00A66D53">
        <w:rPr>
          <w:rFonts w:ascii="Arial" w:eastAsia="Calibri" w:hAnsi="Arial" w:cs="Arial"/>
          <w:color w:val="000000"/>
          <w:sz w:val="20"/>
          <w:szCs w:val="20"/>
        </w:rPr>
        <w:t>dzialność za jej wystąpienie, w </w:t>
      </w:r>
      <w:r w:rsidRPr="00105E33">
        <w:rPr>
          <w:rFonts w:ascii="Arial" w:eastAsia="Calibri" w:hAnsi="Arial" w:cs="Arial"/>
          <w:color w:val="000000"/>
          <w:sz w:val="20"/>
          <w:szCs w:val="20"/>
        </w:rPr>
        <w:t xml:space="preserve">szczególności w przypadku gdy przyczyna Błędu leży w Infrastrukturze Zamawiającego, ale jest skutkiem nieprawidłowej konfiguracji lub parametryzacji Infrastruktury Zamawiającego przez Wykonawcę. W takim przypadku Wykonawca zobowiązany jest do dotrzymania Czasu Naprawy. </w:t>
      </w:r>
    </w:p>
    <w:p w:rsidR="00105E33" w:rsidRPr="00105E33" w:rsidRDefault="00105E33" w:rsidP="00105E33">
      <w:pPr>
        <w:widowControl w:val="0"/>
        <w:numPr>
          <w:ilvl w:val="0"/>
          <w:numId w:val="21"/>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stwierdzenia, że przyczyna Błędu leży w Standardowym </w:t>
      </w:r>
      <w:r w:rsidRPr="00105E33">
        <w:rPr>
          <w:rFonts w:ascii="Arial" w:eastAsia="Times New Roman" w:hAnsi="Arial" w:cs="Arial"/>
          <w:sz w:val="20"/>
          <w:szCs w:val="20"/>
          <w:lang w:eastAsia="pl-PL"/>
        </w:rPr>
        <w:t>Oprogramowaniu</w:t>
      </w:r>
      <w:r w:rsidRPr="00105E33">
        <w:rPr>
          <w:rFonts w:ascii="Arial" w:eastAsia="Calibri" w:hAnsi="Arial" w:cs="Arial"/>
          <w:color w:val="000000"/>
          <w:sz w:val="20"/>
          <w:szCs w:val="20"/>
        </w:rPr>
        <w:t xml:space="preserve"> Systemowym lub Standardowym Oprogramowaniu Aplikacyjnym, Wykonawca w Czasie Naprawy jest zobowiązany do dostarczenia rozwiązania poz</w:t>
      </w:r>
      <w:r w:rsidR="00A66D53">
        <w:rPr>
          <w:rFonts w:ascii="Arial" w:eastAsia="Calibri" w:hAnsi="Arial" w:cs="Arial"/>
          <w:color w:val="000000"/>
          <w:sz w:val="20"/>
          <w:szCs w:val="20"/>
        </w:rPr>
        <w:t>walającego na obejście Błędu, a </w:t>
      </w:r>
      <w:r w:rsidRPr="00105E33">
        <w:rPr>
          <w:rFonts w:ascii="Arial" w:eastAsia="Calibri" w:hAnsi="Arial" w:cs="Arial"/>
          <w:color w:val="000000"/>
          <w:sz w:val="20"/>
          <w:szCs w:val="20"/>
        </w:rPr>
        <w:t xml:space="preserve">do usunięcia Błędu jest zobowiązany niezwłocznie po zapewnieniu odpowiedniej poprawki przez producenta Standardowego Oprogramowania Systemowego lub Standardowego Oprogramowania Aplikacyjnego. W celu uniknięcia wątpliwości w takim przypadku wykonanie Obejścia w Czasie Naprawy stanowi należyte wykonanie Umowy i nie jest podstawą do naliczenia kar umownych z tytułu niedochowania Czasu Naprawy, co nie zwalnia Wykonawcy z obowiązku usunięcia Błędu po udostępnieniu odpowiedniej poprawki przez producenta </w:t>
      </w:r>
      <w:r w:rsidRPr="00105E33">
        <w:rPr>
          <w:rFonts w:ascii="Arial" w:eastAsia="Calibri" w:hAnsi="Arial" w:cs="Arial"/>
          <w:color w:val="000000"/>
          <w:sz w:val="20"/>
          <w:szCs w:val="20"/>
        </w:rPr>
        <w:lastRenderedPageBreak/>
        <w:t>oprogramowania.</w:t>
      </w:r>
    </w:p>
    <w:p w:rsidR="00105E33" w:rsidRPr="00105E33" w:rsidRDefault="00105E33" w:rsidP="00105E33">
      <w:pPr>
        <w:widowControl w:val="0"/>
        <w:spacing w:after="0" w:line="240" w:lineRule="auto"/>
        <w:ind w:left="851"/>
        <w:jc w:val="both"/>
        <w:rPr>
          <w:rFonts w:ascii="Arial" w:eastAsia="Calibri" w:hAnsi="Arial" w:cs="Arial"/>
          <w:color w:val="000000"/>
          <w:sz w:val="20"/>
          <w:szCs w:val="20"/>
        </w:rPr>
      </w:pP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AKTUALIZACJA STANDARDOWEGO OPROGRAMOWANIA SYSTEMOWEGO I APLIKACYJNEGO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jeżeli producent Standardowego Oprogramowania Systemowego lub Standardowego Oprogramowania Aplikacyjnego udostępni jakiekolwiek aktualizacje, nowe wersje, </w:t>
      </w:r>
      <w:proofErr w:type="spellStart"/>
      <w:r w:rsidRPr="00105E33">
        <w:rPr>
          <w:rFonts w:ascii="Arial" w:eastAsia="Calibri" w:hAnsi="Arial" w:cs="Arial"/>
          <w:color w:val="000000"/>
          <w:sz w:val="20"/>
          <w:szCs w:val="20"/>
        </w:rPr>
        <w:t>patche</w:t>
      </w:r>
      <w:proofErr w:type="spellEnd"/>
      <w:r w:rsidRPr="00105E33">
        <w:rPr>
          <w:rFonts w:ascii="Arial" w:eastAsia="Calibri" w:hAnsi="Arial" w:cs="Arial"/>
          <w:color w:val="000000"/>
          <w:sz w:val="20"/>
          <w:szCs w:val="20"/>
        </w:rPr>
        <w:t xml:space="preserve">, zmiany itp. (dalej łącznie zwane aktualizacjami), Wykonawca w ramach Usług Opieki Serwisowej zapewni Zamawiającemu takie aktualizacje niezwłocznie po ich udostępnieniu.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Decyzja o wykonaniu aktualizacji Oprogramowania należ</w:t>
      </w:r>
      <w:r w:rsidR="00A66D53">
        <w:rPr>
          <w:rFonts w:ascii="Arial" w:eastAsia="Calibri" w:hAnsi="Arial" w:cs="Arial"/>
          <w:color w:val="000000"/>
          <w:sz w:val="20"/>
          <w:szCs w:val="20"/>
        </w:rPr>
        <w:t>y wyłącznie do Zamawiającego, a </w:t>
      </w:r>
      <w:r w:rsidRPr="00105E33">
        <w:rPr>
          <w:rFonts w:ascii="Arial" w:eastAsia="Calibri" w:hAnsi="Arial" w:cs="Arial"/>
          <w:color w:val="000000"/>
          <w:sz w:val="20"/>
          <w:szCs w:val="20"/>
        </w:rPr>
        <w:t xml:space="preserve">Wykonawca nie jest uprawniony do zgłaszania wobec Zamawiającego żądania instalacji danej aktualizacji. Wykonawca może uprzedzić Zamawiającego o konsekwencjach niedokonania aktualizacji. </w:t>
      </w:r>
    </w:p>
    <w:p w:rsidR="00105E33" w:rsidRPr="00105E33" w:rsidRDefault="00105E33" w:rsidP="00105E33">
      <w:pPr>
        <w:widowControl w:val="0"/>
        <w:autoSpaceDE w:val="0"/>
        <w:autoSpaceDN w:val="0"/>
        <w:adjustRightInd w:val="0"/>
        <w:spacing w:after="0" w:line="276" w:lineRule="auto"/>
        <w:ind w:right="23"/>
        <w:jc w:val="both"/>
        <w:rPr>
          <w:rFonts w:ascii="Arial" w:eastAsia="Calibri" w:hAnsi="Arial" w:cs="Arial"/>
          <w:color w:val="000000"/>
          <w:sz w:val="20"/>
          <w:szCs w:val="20"/>
        </w:rPr>
      </w:pP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ROZPOCZĘCIE I ZAKOŃCZENIE USŁUG </w:t>
      </w:r>
      <w:r w:rsidRPr="00105E33">
        <w:rPr>
          <w:rFonts w:ascii="Arial" w:eastAsia="Calibri" w:hAnsi="Arial" w:cs="Arial"/>
          <w:color w:val="000000"/>
          <w:sz w:val="20"/>
          <w:szCs w:val="24"/>
        </w:rPr>
        <w:t>OPIEKI SERWISOWEJ</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 zakresie Usług Opieki Serwisowej Umowa zostaje zawarta na okres do 12 miesięcy od dnia podpisania Umowy, z zastrzeżeniem, że Zamawiający w ramach opcji może wznowić Usługi Opieki Serwisowej, na zasadach i kosztach opisanych w Umowie. Realizacja Zamówienia objętego prawem opcji jest wyłącznym uprawnieniem Zamawiającego.</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Wznowienie Usług Opieki Serwisowej, o którym mowa w ust. 13 następuje na podstawie </w:t>
      </w:r>
      <w:r w:rsidRPr="00105E33">
        <w:rPr>
          <w:rFonts w:ascii="Arial" w:eastAsia="Times New Roman" w:hAnsi="Arial" w:cs="Arial"/>
          <w:sz w:val="20"/>
          <w:szCs w:val="20"/>
          <w:lang w:eastAsia="pl-PL"/>
        </w:rPr>
        <w:t>zamówienia na Usługi Opieki Serwisowej, które Zamawiający może wysł</w:t>
      </w:r>
      <w:r w:rsidR="00A66D53">
        <w:rPr>
          <w:rFonts w:ascii="Arial" w:eastAsia="Times New Roman" w:hAnsi="Arial" w:cs="Arial"/>
          <w:sz w:val="20"/>
          <w:szCs w:val="20"/>
          <w:lang w:eastAsia="pl-PL"/>
        </w:rPr>
        <w:t>ać do Wykonawcy w terminie do 3 </w:t>
      </w:r>
      <w:r w:rsidRPr="00105E33">
        <w:rPr>
          <w:rFonts w:ascii="Arial" w:eastAsia="Times New Roman" w:hAnsi="Arial" w:cs="Arial"/>
          <w:sz w:val="20"/>
          <w:szCs w:val="20"/>
          <w:lang w:eastAsia="pl-PL"/>
        </w:rPr>
        <w:t xml:space="preserve">miesięcy od daty </w:t>
      </w:r>
      <w:r w:rsidRPr="00105E33">
        <w:rPr>
          <w:rFonts w:ascii="Arial" w:eastAsia="Calibri" w:hAnsi="Arial" w:cs="Arial"/>
          <w:color w:val="000000"/>
          <w:sz w:val="20"/>
          <w:szCs w:val="20"/>
        </w:rPr>
        <w:t>podpisania protokołu Odbioru Wdrożenia.</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Wykonawca rozpocznie świadczenie Usług Opieki Serwisowej w ciągu 14 dni kalendarzowych od dnia otrzymania zamówienia od Zamawiającego, o którym mowa w ust. 14.</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Times New Roman" w:hAnsi="Arial" w:cs="Arial"/>
          <w:sz w:val="20"/>
          <w:szCs w:val="20"/>
          <w:lang w:eastAsia="pl-PL"/>
        </w:rPr>
        <w:t xml:space="preserve">Zamawiający może zlecić świadczenie Usług Opieki Serwisowej w kilku kolejnych </w:t>
      </w:r>
      <w:r w:rsidR="00A66D53">
        <w:rPr>
          <w:rFonts w:ascii="Arial" w:eastAsia="Times New Roman" w:hAnsi="Arial" w:cs="Arial"/>
          <w:sz w:val="20"/>
          <w:szCs w:val="20"/>
          <w:lang w:eastAsia="pl-PL"/>
        </w:rPr>
        <w:t>zamówieniach z </w:t>
      </w:r>
      <w:r w:rsidRPr="00105E33">
        <w:rPr>
          <w:rFonts w:ascii="Arial" w:eastAsia="Times New Roman" w:hAnsi="Arial" w:cs="Arial"/>
          <w:sz w:val="20"/>
          <w:szCs w:val="20"/>
          <w:lang w:eastAsia="pl-PL"/>
        </w:rPr>
        <w:t>zastrzeżeniem, ze suma okresów świadczenia tych usług z wszystkich zamówień nie może przekroczyć 60 miesięcy.</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Zamawiający może wypowiedzieć niniejszą Umowę w odniesieniu do Usług Opieki Serwisowej: </w:t>
      </w:r>
    </w:p>
    <w:p w:rsidR="00105E33" w:rsidRPr="00105E33" w:rsidRDefault="00105E33" w:rsidP="00105E33">
      <w:pPr>
        <w:widowControl w:val="0"/>
        <w:numPr>
          <w:ilvl w:val="0"/>
          <w:numId w:val="25"/>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bez podania przyczyn – z zachowaniem 3-miesięcznego okresu wypowiedzenia; </w:t>
      </w:r>
    </w:p>
    <w:p w:rsidR="00105E33" w:rsidRPr="00105E33" w:rsidRDefault="00105E33" w:rsidP="00105E33">
      <w:pPr>
        <w:widowControl w:val="0"/>
        <w:numPr>
          <w:ilvl w:val="0"/>
          <w:numId w:val="25"/>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z ważnych powodów – z zachowaniem 1-miesięcznego okresu wypowiedzenia. Za ważne powody uzasadniające wypowiedzenie Umowy przez Zamawiającego uznawane będą w szczególności następujące sytuacje: </w:t>
      </w:r>
    </w:p>
    <w:p w:rsidR="00105E33" w:rsidRPr="00105E33" w:rsidRDefault="00105E33" w:rsidP="00105E33">
      <w:pPr>
        <w:numPr>
          <w:ilvl w:val="0"/>
          <w:numId w:val="24"/>
        </w:numPr>
        <w:autoSpaceDE w:val="0"/>
        <w:autoSpaceDN w:val="0"/>
        <w:adjustRightInd w:val="0"/>
        <w:spacing w:after="18" w:line="240" w:lineRule="auto"/>
        <w:rPr>
          <w:rFonts w:ascii="Arial" w:eastAsia="Calibri" w:hAnsi="Arial" w:cs="Arial"/>
          <w:color w:val="000000"/>
          <w:sz w:val="20"/>
          <w:szCs w:val="20"/>
        </w:rPr>
      </w:pPr>
      <w:r w:rsidRPr="00105E33">
        <w:rPr>
          <w:rFonts w:ascii="Arial" w:eastAsia="Calibri" w:hAnsi="Arial" w:cs="Arial"/>
          <w:color w:val="000000"/>
          <w:sz w:val="20"/>
          <w:szCs w:val="20"/>
        </w:rPr>
        <w:t xml:space="preserve">łączna suma kar umownych naliczonych przez Zamawiającego przekroczyła 10% wartości Umowy w części dotyczącej Usług </w:t>
      </w:r>
      <w:r w:rsidRPr="00105E33">
        <w:rPr>
          <w:rFonts w:ascii="Arial" w:eastAsia="Calibri" w:hAnsi="Arial" w:cs="Arial"/>
          <w:color w:val="000000"/>
          <w:sz w:val="20"/>
          <w:szCs w:val="24"/>
        </w:rPr>
        <w:t>Opieki Serwisowej</w:t>
      </w:r>
      <w:r w:rsidRPr="00105E33">
        <w:rPr>
          <w:rFonts w:ascii="Arial" w:eastAsia="Calibri" w:hAnsi="Arial" w:cs="Arial"/>
          <w:color w:val="000000"/>
          <w:sz w:val="20"/>
          <w:szCs w:val="20"/>
        </w:rPr>
        <w:t xml:space="preserve">; </w:t>
      </w:r>
    </w:p>
    <w:p w:rsidR="00105E33" w:rsidRPr="00105E33" w:rsidRDefault="00105E33" w:rsidP="00105E33">
      <w:pPr>
        <w:numPr>
          <w:ilvl w:val="0"/>
          <w:numId w:val="24"/>
        </w:numPr>
        <w:autoSpaceDE w:val="0"/>
        <w:autoSpaceDN w:val="0"/>
        <w:adjustRightInd w:val="0"/>
        <w:spacing w:after="18" w:line="240" w:lineRule="auto"/>
        <w:rPr>
          <w:rFonts w:ascii="Arial" w:eastAsia="Calibri" w:hAnsi="Arial" w:cs="Arial"/>
          <w:color w:val="000000"/>
          <w:sz w:val="20"/>
          <w:szCs w:val="20"/>
        </w:rPr>
      </w:pPr>
      <w:r w:rsidRPr="00105E33">
        <w:rPr>
          <w:rFonts w:ascii="Arial" w:eastAsia="Calibri" w:hAnsi="Arial" w:cs="Arial"/>
          <w:color w:val="000000"/>
          <w:sz w:val="20"/>
          <w:szCs w:val="20"/>
        </w:rPr>
        <w:t xml:space="preserve">niedochowany został w danym miesiącu kalendarzowym Czas Naprawy Błędu Krytycznego więcej niż trzy razy; </w:t>
      </w:r>
    </w:p>
    <w:p w:rsidR="00105E33" w:rsidRPr="00105E33" w:rsidRDefault="00105E33" w:rsidP="00105E33">
      <w:pPr>
        <w:numPr>
          <w:ilvl w:val="0"/>
          <w:numId w:val="24"/>
        </w:numPr>
        <w:autoSpaceDE w:val="0"/>
        <w:autoSpaceDN w:val="0"/>
        <w:adjustRightInd w:val="0"/>
        <w:spacing w:after="18" w:line="240" w:lineRule="auto"/>
        <w:rPr>
          <w:rFonts w:ascii="Arial" w:eastAsia="Calibri" w:hAnsi="Arial" w:cs="Arial"/>
          <w:color w:val="000000"/>
          <w:sz w:val="20"/>
          <w:szCs w:val="20"/>
        </w:rPr>
      </w:pPr>
      <w:r w:rsidRPr="00105E33">
        <w:rPr>
          <w:rFonts w:ascii="Arial" w:eastAsia="Calibri" w:hAnsi="Arial" w:cs="Arial"/>
          <w:color w:val="000000"/>
          <w:sz w:val="20"/>
          <w:szCs w:val="20"/>
        </w:rPr>
        <w:t xml:space="preserve">Wykonawca dopuścił się istotnego naruszenia postanowień Umowy, w szczególności w zakresie zasad przetwarzania danych osobowych, zasad zachowania poufności, dostarczenia Zamawiającemu rezultatów obarczonych wadami prawnymi; </w:t>
      </w:r>
    </w:p>
    <w:p w:rsidR="00105E33" w:rsidRPr="00105E33" w:rsidRDefault="00105E33" w:rsidP="00105E33">
      <w:pPr>
        <w:numPr>
          <w:ilvl w:val="0"/>
          <w:numId w:val="24"/>
        </w:numPr>
        <w:autoSpaceDE w:val="0"/>
        <w:autoSpaceDN w:val="0"/>
        <w:adjustRightInd w:val="0"/>
        <w:spacing w:after="18" w:line="240" w:lineRule="auto"/>
        <w:rPr>
          <w:rFonts w:ascii="Arial" w:eastAsia="Calibri" w:hAnsi="Arial" w:cs="Arial"/>
          <w:color w:val="000000"/>
          <w:sz w:val="20"/>
          <w:szCs w:val="20"/>
        </w:rPr>
      </w:pPr>
      <w:r w:rsidRPr="00105E33">
        <w:rPr>
          <w:rFonts w:ascii="Arial" w:eastAsia="Calibri" w:hAnsi="Arial" w:cs="Arial"/>
          <w:color w:val="000000"/>
          <w:sz w:val="20"/>
          <w:szCs w:val="20"/>
        </w:rPr>
        <w:t xml:space="preserve">zaszły zmiany organizacyjne Zamawiającego skutkujące tym, że dalsze świadczenie Usług </w:t>
      </w:r>
      <w:r w:rsidRPr="00105E33">
        <w:rPr>
          <w:rFonts w:ascii="Arial" w:eastAsia="Calibri" w:hAnsi="Arial" w:cs="Arial"/>
          <w:color w:val="000000"/>
          <w:sz w:val="20"/>
          <w:szCs w:val="24"/>
        </w:rPr>
        <w:t xml:space="preserve">Opieki Serwisowej </w:t>
      </w:r>
      <w:r w:rsidRPr="00105E33">
        <w:rPr>
          <w:rFonts w:ascii="Arial" w:eastAsia="Calibri" w:hAnsi="Arial" w:cs="Arial"/>
          <w:color w:val="000000"/>
          <w:sz w:val="20"/>
          <w:szCs w:val="20"/>
        </w:rPr>
        <w:t xml:space="preserve">będzie nieuzasadnione gospodarczo.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 odniesieniu do Usług Opieki Serwisowej Wykonawca może wypowiedzieć niniejszą Umowę tylko z ważnych powodów. Strony wyłączają możliwość wypowi</w:t>
      </w:r>
      <w:r w:rsidR="00A66D53">
        <w:rPr>
          <w:rFonts w:ascii="Arial" w:eastAsia="Calibri" w:hAnsi="Arial" w:cs="Arial"/>
          <w:color w:val="000000"/>
          <w:sz w:val="20"/>
          <w:szCs w:val="20"/>
        </w:rPr>
        <w:t>edzenia przez Wykonawcę Umowy z </w:t>
      </w:r>
      <w:r w:rsidRPr="00105E33">
        <w:rPr>
          <w:rFonts w:ascii="Arial" w:eastAsia="Calibri" w:hAnsi="Arial" w:cs="Arial"/>
          <w:color w:val="000000"/>
          <w:sz w:val="20"/>
          <w:szCs w:val="20"/>
        </w:rPr>
        <w:t>przyczyn innych niż ważne powody. W takiej sytuacji okres wypowiedzenia wynosi 3 miesiące.</w:t>
      </w:r>
      <w:r w:rsidRPr="00105E33">
        <w:rPr>
          <w:rFonts w:ascii="Arial" w:eastAsia="Times New Roman" w:hAnsi="Arial" w:cs="Arial"/>
          <w:sz w:val="20"/>
          <w:szCs w:val="20"/>
          <w:lang w:eastAsia="pl-PL"/>
        </w:rPr>
        <w:t xml:space="preserve">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Wypowiedzenie Umowy w zakresie Usług Opieki Serwisowej dotyczyć będzie: </w:t>
      </w:r>
    </w:p>
    <w:p w:rsidR="00105E33" w:rsidRPr="00105E33" w:rsidRDefault="00105E33" w:rsidP="00105E33">
      <w:pPr>
        <w:widowControl w:val="0"/>
        <w:numPr>
          <w:ilvl w:val="0"/>
          <w:numId w:val="26"/>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wypowiedzenia przez Zamawiającego – całości Usług </w:t>
      </w:r>
      <w:r w:rsidRPr="00105E33">
        <w:rPr>
          <w:rFonts w:ascii="Arial" w:eastAsia="Calibri" w:hAnsi="Arial" w:cs="Arial"/>
          <w:color w:val="000000"/>
          <w:sz w:val="20"/>
          <w:szCs w:val="24"/>
        </w:rPr>
        <w:t xml:space="preserve">Opieki Serwisowej </w:t>
      </w:r>
      <w:r w:rsidRPr="00105E33">
        <w:rPr>
          <w:rFonts w:ascii="Arial" w:eastAsia="Calibri" w:hAnsi="Arial" w:cs="Arial"/>
          <w:color w:val="000000"/>
          <w:sz w:val="20"/>
          <w:szCs w:val="20"/>
        </w:rPr>
        <w:t xml:space="preserve">lub określonej przez Zamawiającego części; </w:t>
      </w:r>
    </w:p>
    <w:p w:rsidR="00105E33" w:rsidRPr="00105E33" w:rsidRDefault="00105E33" w:rsidP="00105E33">
      <w:pPr>
        <w:widowControl w:val="0"/>
        <w:numPr>
          <w:ilvl w:val="0"/>
          <w:numId w:val="26"/>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wypowiedzenia przez Wykonawcę – zawsze całości Usług </w:t>
      </w:r>
      <w:r w:rsidRPr="00105E33">
        <w:rPr>
          <w:rFonts w:ascii="Arial" w:eastAsia="Calibri" w:hAnsi="Arial" w:cs="Arial"/>
          <w:color w:val="000000"/>
          <w:sz w:val="20"/>
          <w:szCs w:val="24"/>
        </w:rPr>
        <w:t>Opieki Serwisowej</w:t>
      </w:r>
      <w:r w:rsidRPr="00105E33">
        <w:rPr>
          <w:rFonts w:ascii="Arial" w:eastAsia="Calibri" w:hAnsi="Arial" w:cs="Arial"/>
          <w:color w:val="000000"/>
          <w:sz w:val="20"/>
          <w:szCs w:val="20"/>
        </w:rPr>
        <w:t xml:space="preserve">.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Na żądanie Zamawiającego, zgłoszone po złożeniu przez którą</w:t>
      </w:r>
      <w:r w:rsidR="00A66D53">
        <w:rPr>
          <w:rFonts w:ascii="Arial" w:eastAsia="Calibri" w:hAnsi="Arial" w:cs="Arial"/>
          <w:color w:val="000000"/>
          <w:sz w:val="20"/>
          <w:szCs w:val="20"/>
        </w:rPr>
        <w:t>kolwiek ze Stron oświadczenia o </w:t>
      </w:r>
      <w:r w:rsidRPr="00105E33">
        <w:rPr>
          <w:rFonts w:ascii="Arial" w:eastAsia="Calibri" w:hAnsi="Arial" w:cs="Arial"/>
          <w:color w:val="000000"/>
          <w:sz w:val="20"/>
          <w:szCs w:val="20"/>
        </w:rPr>
        <w:t xml:space="preserve">wypowiedzeniu, Wykonawca – w ramach Wynagrodzenia za Usługi Opieki Serwisowej – zobowiązany będzie: </w:t>
      </w:r>
    </w:p>
    <w:p w:rsidR="00105E33" w:rsidRPr="00105E33" w:rsidRDefault="00105E33" w:rsidP="00105E33">
      <w:pPr>
        <w:widowControl w:val="0"/>
        <w:numPr>
          <w:ilvl w:val="0"/>
          <w:numId w:val="27"/>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przekazać Zamawiającemu lub osobie trzeciej w</w:t>
      </w:r>
      <w:r w:rsidR="00A66D53">
        <w:rPr>
          <w:rFonts w:ascii="Arial" w:eastAsia="Calibri" w:hAnsi="Arial" w:cs="Arial"/>
          <w:color w:val="000000"/>
          <w:sz w:val="20"/>
          <w:szCs w:val="20"/>
        </w:rPr>
        <w:t>skazanej przez Zamawiającego, w </w:t>
      </w:r>
      <w:r w:rsidRPr="00105E33">
        <w:rPr>
          <w:rFonts w:ascii="Arial" w:eastAsia="Calibri" w:hAnsi="Arial" w:cs="Arial"/>
          <w:color w:val="000000"/>
          <w:sz w:val="20"/>
          <w:szCs w:val="20"/>
        </w:rPr>
        <w:t xml:space="preserve">terminie 7 dni od przekazania takiego żądania, całości informacji umożliwiających korzystanie z Systemu (loginy, hasła, itp.); </w:t>
      </w:r>
    </w:p>
    <w:p w:rsidR="00105E33" w:rsidRPr="00105E33" w:rsidRDefault="00105E33" w:rsidP="00105E33">
      <w:pPr>
        <w:widowControl w:val="0"/>
        <w:numPr>
          <w:ilvl w:val="0"/>
          <w:numId w:val="27"/>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zapewnić Zamawiającemu lub osobie trzeciej w</w:t>
      </w:r>
      <w:r w:rsidR="00A66D53">
        <w:rPr>
          <w:rFonts w:ascii="Arial" w:eastAsia="Calibri" w:hAnsi="Arial" w:cs="Arial"/>
          <w:color w:val="000000"/>
          <w:sz w:val="20"/>
          <w:szCs w:val="20"/>
        </w:rPr>
        <w:t>skazanej przez Zamawiającego, w </w:t>
      </w:r>
      <w:r w:rsidRPr="00105E33">
        <w:rPr>
          <w:rFonts w:ascii="Arial" w:eastAsia="Calibri" w:hAnsi="Arial" w:cs="Arial"/>
          <w:color w:val="000000"/>
          <w:sz w:val="20"/>
          <w:szCs w:val="20"/>
        </w:rPr>
        <w:t xml:space="preserve">terminie 7 dni od przekazania takiego żądania, dostęp do systemu zgłoszeniowego Wykonawcy, w tym do repozytorium Błędów wraz z opisem działań podjętych w celu ich usunięcia; </w:t>
      </w:r>
    </w:p>
    <w:p w:rsidR="00105E33" w:rsidRPr="00105E33" w:rsidRDefault="00105E33" w:rsidP="00105E33">
      <w:pPr>
        <w:widowControl w:val="0"/>
        <w:numPr>
          <w:ilvl w:val="0"/>
          <w:numId w:val="27"/>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przeprowadzić transfer wiedzy do Zamawiającego lub osoby trzeciej wskazanej przez Zamawiającego w zakresie, który umożliwi im samodzielną k</w:t>
      </w:r>
      <w:r w:rsidR="00A66D53">
        <w:rPr>
          <w:rFonts w:ascii="Arial" w:eastAsia="Calibri" w:hAnsi="Arial" w:cs="Arial"/>
          <w:color w:val="000000"/>
          <w:sz w:val="20"/>
          <w:szCs w:val="20"/>
        </w:rPr>
        <w:t>ontynuację działań związanych z </w:t>
      </w:r>
      <w:r w:rsidRPr="00105E33">
        <w:rPr>
          <w:rFonts w:ascii="Arial" w:eastAsia="Calibri" w:hAnsi="Arial" w:cs="Arial"/>
          <w:color w:val="000000"/>
          <w:sz w:val="20"/>
          <w:szCs w:val="20"/>
        </w:rPr>
        <w:t xml:space="preserve">utrzymaniem Systemu po wygaśnięciu Umowy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lastRenderedPageBreak/>
        <w:t>Łączny wymiar usług związanych z przekazaniem Usług Opieki Serw</w:t>
      </w:r>
      <w:r w:rsidR="00A66D53">
        <w:rPr>
          <w:rFonts w:ascii="Arial" w:eastAsia="Calibri" w:hAnsi="Arial" w:cs="Arial"/>
          <w:color w:val="000000"/>
          <w:sz w:val="20"/>
          <w:szCs w:val="20"/>
        </w:rPr>
        <w:t>isowej nie przekroczy 16 </w:t>
      </w:r>
      <w:r w:rsidRPr="00105E33">
        <w:rPr>
          <w:rFonts w:ascii="Arial" w:eastAsia="Calibri" w:hAnsi="Arial" w:cs="Arial"/>
          <w:color w:val="000000"/>
          <w:sz w:val="20"/>
          <w:szCs w:val="20"/>
        </w:rPr>
        <w:t xml:space="preserve">godzin.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Niezależnie od dalej idących postanowień Umowy, w tym paragrafów regulujących prawa własności intelektualnej, Zamawiający jest uprawniony do samodzielnego wykorzystania lub do przekazania osobie trzeciej, w celu zapewnienia przejęcia Usług Opieki Serwisowej, wszelkich Produktów, dokumentów, prezentacji, rezultatów prac Wykonawcy otrzymanych w ramach realizacji Umowy oraz dokumentacji realizacyjnej (np. ustaleń Kierowników Projektu, notatek Komitetu Sterującego etc.). </w:t>
      </w:r>
    </w:p>
    <w:p w:rsidR="00105E33" w:rsidRPr="00105E33" w:rsidRDefault="00105E33" w:rsidP="00105E33">
      <w:pPr>
        <w:widowControl w:val="0"/>
        <w:numPr>
          <w:ilvl w:val="0"/>
          <w:numId w:val="2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zakresie jakichkolwiek utworów dostarczonych przez Wykonawcę w ramach Usług Opieki Serwisowej mają zastosowanie postanowienia paragrafów regulujących prawa własności intelektualnej. Zamawiający nabywa – odpowiednio – prawa majątkowe lub licencje do utworów dostarczonych w ramach Usług Opieki Serwisowej. </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13</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PRAWA WŁASNOŚCI INTELEKTUALNEJ – POSTANOWIENIA OGÓLNE</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oświadcza, że na podstawie Umowy – odpowiednio – przeniesie na Zamawiającego majątkowe prawa autorskie lub zapewni udzielenie / udzieli mu licencji opisanych Umową, lub w inny sposób opisany Umową upoważni go do korzystania ze wszystkich dóbr własności intelektualnej wykonanych lub dostarczonych w ramach Umowy. Celem jest zapewnienie Zamawiającemu możliwości korzystania z Systemu w sposób i w celu opisanym w Umowie. Wszystkie oświadczenia Wykonawcy i zapisy Umowy należy interpretować zgodnie z powyższym celem Umowy.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celu uniknięcia wątpliwości Strony zgodnie postanawiają, że w przypadku, w którym możliwa jest modyfikacja sposobu działania Oprogramowania za pomocą wbudowanych lub dostarczonych narzędzi, w tym parametryzacja i konfiguracja Oprogramowania, tworzenie raportów itp. Zamawiający uprawniony jest do dokonania takich czynności bez konieczności zawierania odrębnych umów lub ponoszenia dodatkowych opłat, chyba że obowiązek zawarcia dodatkowej umowy lub dodatkowych opłat wyraźnie wynika z treści Umowy.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zakresie, w jakim z brzmienia Umowy lub właściwości Oprogramowania wynika, że Oprogramowanie lub jego komponenty (np. aplikacja użytkownika końcowego, skrypty, </w:t>
      </w:r>
      <w:proofErr w:type="spellStart"/>
      <w:r w:rsidRPr="00105E33">
        <w:rPr>
          <w:rFonts w:ascii="Arial" w:eastAsia="Calibri" w:hAnsi="Arial" w:cs="Arial"/>
          <w:color w:val="000000"/>
          <w:sz w:val="20"/>
          <w:szCs w:val="20"/>
        </w:rPr>
        <w:t>applety</w:t>
      </w:r>
      <w:proofErr w:type="spellEnd"/>
      <w:r w:rsidRPr="00105E33">
        <w:rPr>
          <w:rFonts w:ascii="Arial" w:eastAsia="Calibri" w:hAnsi="Arial" w:cs="Arial"/>
          <w:color w:val="000000"/>
          <w:sz w:val="20"/>
          <w:szCs w:val="20"/>
        </w:rPr>
        <w:t xml:space="preserve">, inne elementy stron internetowych lub ekrany interfejsu użytkownika) przeznaczone są do udostępnienia osobom trzecim (dotyczy jednostek organizacyjnych Zamawiającego), udzielone lub zapewniane przez Wykonawcę upoważnienie (licencja) na korzystanie z Oprogramowania obejmuje również obrót takim Oprogramowaniem lub jego komponentami, w tym ich wprowadzenie do obrotu, użyczenie lub najem, a także inne rozpowszechnienie, w tym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Wykonawca oświadcza i gwarantuje, że warunki korzystan</w:t>
      </w:r>
      <w:r w:rsidR="00A66D53">
        <w:rPr>
          <w:rFonts w:ascii="Arial" w:eastAsia="Calibri" w:hAnsi="Arial" w:cs="Arial"/>
          <w:color w:val="000000"/>
          <w:sz w:val="20"/>
          <w:szCs w:val="20"/>
        </w:rPr>
        <w:t>ia z Oprogramowania są zgodne z </w:t>
      </w:r>
      <w:r w:rsidRPr="00105E33">
        <w:rPr>
          <w:rFonts w:ascii="Arial" w:eastAsia="Calibri" w:hAnsi="Arial" w:cs="Arial"/>
          <w:color w:val="000000"/>
          <w:sz w:val="20"/>
          <w:szCs w:val="20"/>
        </w:rPr>
        <w:t>wymaganiami opisanymi w Umowie, w tym co do okresu korzystania, ograniczeń ilościowych (lub ich braku), takich jak liczba stanowisk komputerowych, użytkowników lub serwerów. Jeżeli z Umowy nie wynika wyraźnie co innego, ilekroć Umowa przewiduje udzielenie licencji lub zapewnienie licencji na Oprogramowanie, licencja taka udzielana jest na czas nieoznaczony i nie jest terytorialnie ograniczona, w szczególności uprawnia do korzystania z Oprogramow</w:t>
      </w:r>
      <w:r w:rsidR="00A66D53">
        <w:rPr>
          <w:rFonts w:ascii="Arial" w:eastAsia="Calibri" w:hAnsi="Arial" w:cs="Arial"/>
          <w:color w:val="000000"/>
          <w:sz w:val="20"/>
          <w:szCs w:val="20"/>
        </w:rPr>
        <w:t>ania na terytorium Polski i </w:t>
      </w:r>
      <w:r w:rsidRPr="00105E33">
        <w:rPr>
          <w:rFonts w:ascii="Arial" w:eastAsia="Calibri" w:hAnsi="Arial" w:cs="Arial"/>
          <w:color w:val="000000"/>
          <w:sz w:val="20"/>
          <w:szCs w:val="20"/>
        </w:rPr>
        <w:t xml:space="preserve">całego świata, a Zamawiający jest uprawniony do korzystania z Oprogramowania bez ograniczeń ilościowych, w tym bez ograniczeń co do liczby użytkowników oraz urządzeń komputerowych, na których instalowane lub uruchamiane będzie Oprogramowanie.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oświadcza i gwarantuje, że warunki korzystania z Oprogramowania nie wymagają ponoszenia dodatkowych opłat na rzecz Wykonawcy lub producentów takiego Oprogramowania. </w:t>
      </w:r>
      <w:r w:rsidRPr="00105E33">
        <w:rPr>
          <w:rFonts w:ascii="Arial" w:eastAsia="Calibri" w:hAnsi="Arial" w:cs="Arial"/>
          <w:color w:val="000000"/>
          <w:sz w:val="20"/>
          <w:szCs w:val="20"/>
        </w:rPr>
        <w:lastRenderedPageBreak/>
        <w:t xml:space="preserve">Wynagrodzenie obejmuje całość wynagrodzenia za korzystanie z Oprogramowania.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dostarczy Oprogramowanie na informatycznych nośnikach danych lub w innej postaci umożliwiającej prawidłową instalację tego Oprogramowania oraz certyfikaty autentyczności, klucze instalacyjne oraz inne dokumenty i zabezpieczenia najpóźniej w dacie Odbioru tego Oprogramowania, chyba że z Umowy wynika inna data przekazania.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Informatyczne nośniki danych, kopie, certyfikaty autentyczności, klucze instalacyjne oraz inne dokumenty i zabezpieczenia, o których mowa w poprzedni</w:t>
      </w:r>
      <w:r w:rsidR="00A66D53">
        <w:rPr>
          <w:rFonts w:ascii="Arial" w:eastAsia="Calibri" w:hAnsi="Arial" w:cs="Arial"/>
          <w:color w:val="000000"/>
          <w:sz w:val="20"/>
          <w:szCs w:val="20"/>
        </w:rPr>
        <w:t>m ustępie, powinny być zgodne z </w:t>
      </w:r>
      <w:r w:rsidRPr="00105E33">
        <w:rPr>
          <w:rFonts w:ascii="Arial" w:eastAsia="Calibri" w:hAnsi="Arial" w:cs="Arial"/>
          <w:color w:val="000000"/>
          <w:sz w:val="20"/>
          <w:szCs w:val="20"/>
        </w:rPr>
        <w:t xml:space="preserve">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Wykonawca zapewnia, że korzystanie z Oprogramowania podcza</w:t>
      </w:r>
      <w:r w:rsidR="00A66D53">
        <w:rPr>
          <w:rFonts w:ascii="Arial" w:eastAsia="Calibri" w:hAnsi="Arial" w:cs="Arial"/>
          <w:color w:val="000000"/>
          <w:sz w:val="20"/>
          <w:szCs w:val="20"/>
        </w:rPr>
        <w:t>s realizacji i na cele Umowy, w </w:t>
      </w:r>
      <w:r w:rsidRPr="00105E33">
        <w:rPr>
          <w:rFonts w:ascii="Arial" w:eastAsia="Calibri" w:hAnsi="Arial" w:cs="Arial"/>
          <w:color w:val="000000"/>
          <w:sz w:val="20"/>
          <w:szCs w:val="20"/>
        </w:rPr>
        <w:t>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 Prawo do korzystania obejmuje w szczególności trwałe lub czasowe zw</w:t>
      </w:r>
      <w:r w:rsidR="00A66D53">
        <w:rPr>
          <w:rFonts w:ascii="Arial" w:eastAsia="Calibri" w:hAnsi="Arial" w:cs="Arial"/>
          <w:color w:val="000000"/>
          <w:sz w:val="20"/>
          <w:szCs w:val="20"/>
        </w:rPr>
        <w:t>ielokrotnianie Oprogramowania w </w:t>
      </w:r>
      <w:r w:rsidRPr="00105E33">
        <w:rPr>
          <w:rFonts w:ascii="Arial" w:eastAsia="Calibri" w:hAnsi="Arial" w:cs="Arial"/>
          <w:color w:val="000000"/>
          <w:sz w:val="20"/>
          <w:szCs w:val="20"/>
        </w:rPr>
        <w:t xml:space="preserve">całości lub w części, a także tłumaczenie, przystosowywanie, zmiany układu lub wprowadzanie jakichkolwiek innych zmian do Oprogramowania.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Wykonawca oświadcza, że posiada uprawnienia niezbędne do</w:t>
      </w:r>
      <w:r w:rsidR="00A66D53">
        <w:rPr>
          <w:rFonts w:ascii="Arial" w:eastAsia="Calibri" w:hAnsi="Arial" w:cs="Arial"/>
          <w:color w:val="000000"/>
          <w:sz w:val="20"/>
          <w:szCs w:val="20"/>
        </w:rPr>
        <w:t xml:space="preserve"> korzystania z Oprogramowania w </w:t>
      </w:r>
      <w:r w:rsidRPr="00105E33">
        <w:rPr>
          <w:rFonts w:ascii="Arial" w:eastAsia="Calibri" w:hAnsi="Arial" w:cs="Arial"/>
          <w:color w:val="000000"/>
          <w:sz w:val="20"/>
          <w:szCs w:val="20"/>
        </w:rPr>
        <w:t>celu wykonania Umowy. W przypadku przejścia praw majątkowych do Oprogramowania Dedykowanego na Zamawiającego, o ile okaże się to konieczne, Zamawiający udzieli Wykonawcy licencji na korzystanie z Oprogramowania Dedykowanego w celu świadczenia usług opisanych Umową. Licencja taka obejmie prawo do zwielokrotniani</w:t>
      </w:r>
      <w:r w:rsidR="00A66D53">
        <w:rPr>
          <w:rFonts w:ascii="Arial" w:eastAsia="Calibri" w:hAnsi="Arial" w:cs="Arial"/>
          <w:color w:val="000000"/>
          <w:sz w:val="20"/>
          <w:szCs w:val="20"/>
        </w:rPr>
        <w:t>a Oprogramowania Dedykowanego w </w:t>
      </w:r>
      <w:r w:rsidRPr="00105E33">
        <w:rPr>
          <w:rFonts w:ascii="Arial" w:eastAsia="Calibri" w:hAnsi="Arial" w:cs="Arial"/>
          <w:color w:val="000000"/>
          <w:sz w:val="20"/>
          <w:szCs w:val="20"/>
        </w:rPr>
        <w:t xml:space="preserve">całości lub w części oraz tłumaczenie, przystosowywanie, zmiany układu lub wprowadzanie innych zmian do Oprogramowania dedykowanego wyłącznie w zakresie, w jakim jest to niezbędne do wykonania zobowiązań wynikających z Umowy.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w którym w wyniku świadczenia przez Wykonawcę gwarancji, Usług Opieki Serwisowej lub Usług Rozwoju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z chwilą odbioru takich zmian.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zobowiązuje się i gwarantuje, że osoby uprawnione z tytułu autorskich praw osobistych do utworów objętych postanowieniami Umowy nie będą wykonywać tych praw w stosunku do Zamawiającego lub osób trzecich działających na zlecenie Zamawiającego. </w:t>
      </w:r>
    </w:p>
    <w:p w:rsidR="00105E33" w:rsidRPr="00105E33" w:rsidRDefault="00105E33" w:rsidP="00105E33">
      <w:pPr>
        <w:widowControl w:val="0"/>
        <w:numPr>
          <w:ilvl w:val="0"/>
          <w:numId w:val="2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Jakiekolwiek postanowienie Umowy, w tym załączników do niej, nie ogranicza uprawnień Zamawiającego wynikających z obowiązujących przepisów prawa, w tym z art. 75 ust. 1 do 3 Ustawy z dnia 4 lutego 1994 r. o prawie autorskim i prawach pokrewnych. </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§14</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PRAWA WŁASNOŚCI INTELEKTUALNEJ – STANDARDOWE OPROGRAMOWANIE SYSTEMOWE</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widowControl w:val="0"/>
        <w:numPr>
          <w:ilvl w:val="0"/>
          <w:numId w:val="29"/>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Wykonawca zobowiązuje się dostarczyć Standardowe Oprogramowanie Systemowe zgodn</w:t>
      </w:r>
      <w:r w:rsidR="00A66D53">
        <w:rPr>
          <w:rFonts w:ascii="Arial" w:eastAsia="Calibri" w:hAnsi="Arial" w:cs="Arial"/>
          <w:color w:val="000000"/>
          <w:sz w:val="20"/>
          <w:szCs w:val="20"/>
        </w:rPr>
        <w:t>ie z </w:t>
      </w:r>
      <w:r w:rsidRPr="00105E33">
        <w:rPr>
          <w:rFonts w:ascii="Arial" w:eastAsia="Calibri" w:hAnsi="Arial" w:cs="Arial"/>
          <w:color w:val="000000"/>
          <w:sz w:val="20"/>
          <w:szCs w:val="20"/>
        </w:rPr>
        <w:t xml:space="preserve">wymaganiami Zamawiającego oraz wymaganiami niezbędnymi do poprawnego działania Systemu. </w:t>
      </w:r>
    </w:p>
    <w:p w:rsidR="00105E33" w:rsidRPr="00105E33" w:rsidRDefault="00105E33" w:rsidP="00105E33">
      <w:pPr>
        <w:widowControl w:val="0"/>
        <w:numPr>
          <w:ilvl w:val="0"/>
          <w:numId w:val="29"/>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Uprawnienia z licencji na korzystanie ze Standardowego Oprogramowania Systemowego Zamawiający nabywa z chwilą jego Odbioru. </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§15</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lastRenderedPageBreak/>
        <w:t xml:space="preserve">PRAWA WŁASNOŚCI INTELEKTUALNEJ – STANDARDOWE OPROGRAMOWANIE APLIKACYJNE </w:t>
      </w:r>
    </w:p>
    <w:p w:rsidR="00105E33" w:rsidRPr="00105E33" w:rsidRDefault="00105E33" w:rsidP="00105E33">
      <w:pPr>
        <w:widowControl w:val="0"/>
        <w:numPr>
          <w:ilvl w:val="0"/>
          <w:numId w:val="3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zobowiązuje się dostarczyć Standardowe Oprogramowanie Aplikacyjne zgodnie ze wymaganiami Zamawiającego i wymaganiami niezbędnymi do poprawnego działania Systemu oraz udzielić lub zapewnić udzielenie licencji na poniższych warunkach, z uwzględnieniem treści Umowy. </w:t>
      </w:r>
    </w:p>
    <w:p w:rsidR="00105E33" w:rsidRPr="00105E33" w:rsidRDefault="00105E33" w:rsidP="00105E33">
      <w:pPr>
        <w:widowControl w:val="0"/>
        <w:numPr>
          <w:ilvl w:val="0"/>
          <w:numId w:val="3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Uprawnienia z licencji na korzystanie ze Standardowego Oprogramowania Aplikacyjnego Zamawiający nabywa z chwilą jego Odbioru. </w:t>
      </w:r>
    </w:p>
    <w:p w:rsidR="00105E33" w:rsidRPr="00105E33" w:rsidRDefault="00105E33" w:rsidP="00105E33">
      <w:pPr>
        <w:widowControl w:val="0"/>
        <w:numPr>
          <w:ilvl w:val="0"/>
          <w:numId w:val="3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Licencja na Standardowe Oprogramowanie Aplikacyjne obejmuje trwałe lub czasowe zwielokrotnianie Standardowego Oprogramowania Aplikacyjnego w całości lub w części, jakimikolwiek środkami i w jakiejkolwiek formie, w tym zwielokrotnianie dokonywane podczas wprowadzania, wyświetlania, stosowania, przekazywania lub przechowywania Standardowego Oprogramowania Aplikacyjnego, w tym także utrwalanie i zwielokrotnianie dowolną techniką, w tym techniką zapisu magnetycznego lub techniką cyfrową, taką jak zapis na płycie CD, DVD, Blu-ray, urządzeniu z pamięcią </w:t>
      </w:r>
      <w:proofErr w:type="spellStart"/>
      <w:r w:rsidRPr="00105E33">
        <w:rPr>
          <w:rFonts w:ascii="Arial" w:eastAsia="Calibri" w:hAnsi="Arial" w:cs="Arial"/>
          <w:color w:val="000000"/>
          <w:sz w:val="20"/>
          <w:szCs w:val="20"/>
        </w:rPr>
        <w:t>flash</w:t>
      </w:r>
      <w:proofErr w:type="spellEnd"/>
      <w:r w:rsidRPr="00105E33">
        <w:rPr>
          <w:rFonts w:ascii="Arial" w:eastAsia="Calibri" w:hAnsi="Arial" w:cs="Arial"/>
          <w:color w:val="000000"/>
          <w:sz w:val="20"/>
          <w:szCs w:val="20"/>
        </w:rPr>
        <w:t xml:space="preserve"> lub jakimkolwiek innym nośniku pamięci. </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16</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PRAWA WŁASNOŚCI INTELEKTUALNEJ – OPROGRAMOWANIE DEDYKOWANE </w:t>
      </w:r>
    </w:p>
    <w:p w:rsidR="00105E33" w:rsidRPr="00105E33" w:rsidRDefault="00105E33" w:rsidP="00105E33">
      <w:pPr>
        <w:spacing w:after="0" w:line="240" w:lineRule="auto"/>
        <w:ind w:left="426"/>
        <w:jc w:val="center"/>
        <w:rPr>
          <w:rFonts w:ascii="Arial" w:eastAsia="Calibri" w:hAnsi="Arial" w:cs="Arial"/>
          <w:color w:val="000000"/>
          <w:sz w:val="20"/>
          <w:szCs w:val="20"/>
        </w:rPr>
      </w:pPr>
    </w:p>
    <w:p w:rsidR="00105E33" w:rsidRPr="00105E33" w:rsidRDefault="00105E33" w:rsidP="00105E33">
      <w:pPr>
        <w:widowControl w:val="0"/>
        <w:numPr>
          <w:ilvl w:val="0"/>
          <w:numId w:val="32"/>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zobowiązuje się przenieść na Zamawiającego, autorskie prawa majątkowe albo udzielić licencji, do Oprogramowania Dedykowanego na następujących polach eksploatacji: </w:t>
      </w:r>
    </w:p>
    <w:p w:rsidR="00105E33" w:rsidRPr="00105E33" w:rsidRDefault="00105E33" w:rsidP="00105E33">
      <w:pPr>
        <w:widowControl w:val="0"/>
        <w:numPr>
          <w:ilvl w:val="0"/>
          <w:numId w:val="33"/>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trwałe lub czasowe zwielokrotnianie Oprogramowania Dedykowanego w całości lub w części jakimikolwiek środkami i w jakiejkolwiek formie, w tym zwielokrotnianie Oprogramowania Dedykowanego dokonywane podczas wprowadzania, wyświetlania, stosowania, przekazywania lub przechowywania Oprogramowania Dedykowanego, w tym także utrwalanie i zwielokrotnianie Oprogramowania Dedykowanego dowolną techniką, w tym techniką zapisu magnetycznego lub techniką cyfrową, taką jak zapis na płycie CD, DVD, Blu-ray, urządzeniu z pamięcią </w:t>
      </w:r>
      <w:proofErr w:type="spellStart"/>
      <w:r w:rsidRPr="00105E33">
        <w:rPr>
          <w:rFonts w:ascii="Arial" w:eastAsia="Calibri" w:hAnsi="Arial" w:cs="Arial"/>
          <w:color w:val="000000"/>
          <w:sz w:val="20"/>
          <w:szCs w:val="20"/>
        </w:rPr>
        <w:t>flash</w:t>
      </w:r>
      <w:proofErr w:type="spellEnd"/>
      <w:r w:rsidRPr="00105E33">
        <w:rPr>
          <w:rFonts w:ascii="Arial" w:eastAsia="Calibri" w:hAnsi="Arial" w:cs="Arial"/>
          <w:color w:val="000000"/>
          <w:sz w:val="20"/>
          <w:szCs w:val="20"/>
        </w:rPr>
        <w:t xml:space="preserve"> lub jakimkolwiek innym nośniku pamięci; </w:t>
      </w:r>
    </w:p>
    <w:p w:rsidR="00105E33" w:rsidRPr="00105E33" w:rsidRDefault="00105E33" w:rsidP="00105E33">
      <w:pPr>
        <w:widowControl w:val="0"/>
        <w:numPr>
          <w:ilvl w:val="0"/>
          <w:numId w:val="33"/>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tłumaczenie, przystosowywanie, zmiany układu lub wprowadzanie jakichkolwiek innych zmian w Oprogramowaniu Dedykowanym; </w:t>
      </w:r>
    </w:p>
    <w:p w:rsidR="00105E33" w:rsidRPr="00105E33" w:rsidRDefault="00105E33" w:rsidP="00105E33">
      <w:pPr>
        <w:widowControl w:val="0"/>
        <w:numPr>
          <w:ilvl w:val="0"/>
          <w:numId w:val="33"/>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obrót Oprogramowaniem Dedykowanym, w tym wprowadzanie do obrotu, użyczanie lub najem Oprogramowania Dedykowanego, a także rozpowszechnianie Oprogramowania Dedykowanego w inny sposób, w tym jego publiczne wykonywanie, wystawianie, wyświetlanie, odtwarzanie, a także publiczne udostępnianie w taki sposób, aby każdy mógł mieć do niego dostęp w miejscu i w czasie przez siebie wybranym. </w:t>
      </w:r>
    </w:p>
    <w:p w:rsidR="00105E33" w:rsidRPr="00105E33" w:rsidRDefault="00105E33" w:rsidP="00105E33">
      <w:pPr>
        <w:widowControl w:val="0"/>
        <w:numPr>
          <w:ilvl w:val="0"/>
          <w:numId w:val="32"/>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zobowiązuje się przenieść na Zamawiającego: </w:t>
      </w:r>
    </w:p>
    <w:p w:rsidR="00105E33" w:rsidRPr="00105E33" w:rsidRDefault="00105E33" w:rsidP="00105E33">
      <w:pPr>
        <w:widowControl w:val="0"/>
        <w:numPr>
          <w:ilvl w:val="0"/>
          <w:numId w:val="34"/>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przekazania autorskich praw majątkowych, prawo zezwalania na wykonywanie zależnych praw autorskich do wszelkich opracowań Oprogramowania Dedykowanego (lub jego poszczególnych elementów), tj. prawo zezwalania na rozporządzanie i korzystanie z takich opracowań na polach eksploatacji wskazanych powyżej; </w:t>
      </w:r>
    </w:p>
    <w:p w:rsidR="00105E33" w:rsidRPr="00105E33" w:rsidRDefault="00105E33" w:rsidP="00105E33">
      <w:pPr>
        <w:widowControl w:val="0"/>
        <w:numPr>
          <w:ilvl w:val="0"/>
          <w:numId w:val="34"/>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własność wydanych Zamawiającemu nośników, na których zostało utrwalone Oprogramowanie Dedykowane (lub jego poszczególne elementy), </w:t>
      </w:r>
    </w:p>
    <w:p w:rsidR="00105E33" w:rsidRPr="00105E33" w:rsidRDefault="00105E33" w:rsidP="00105E33">
      <w:pPr>
        <w:widowControl w:val="0"/>
        <w:numPr>
          <w:ilvl w:val="0"/>
          <w:numId w:val="32"/>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Przeniesienie przez Wykonawcę na Zamawiającego praw, o których mowa powyżej, nastąpi z chwilą Odbioru Oprogramowania Dedykowanego. Niezależnie od powyższego, Zamawiający jest uprawniony do korzystania z Oprogramowania Dedykowanego w zakresie uprawnień wskazanych w poprzednich ustępach od daty jego instalacji w Infrastrukturze Zamawiającego, do daty nabycia autorskich praw majątkowych przez Zamawiającego albo licencji, a Wykonawca zapewnia, że korzystanie takie nie będzie naruszać praw osobistych lub majątkowych Wykonawcy ani osób trzecich i nie będzie powodować obowiązku zapłaty jakichkolwiek dodatkowych opłat. </w:t>
      </w:r>
    </w:p>
    <w:p w:rsidR="00105E33" w:rsidRPr="00105E33" w:rsidRDefault="00105E33" w:rsidP="00105E33">
      <w:pPr>
        <w:widowControl w:val="0"/>
        <w:numPr>
          <w:ilvl w:val="0"/>
          <w:numId w:val="32"/>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przeniesie na Zamawiającego własność nośników, na których zostało utrwalone Oprogramowanie Dedykowane (lub jego poszczególne elementy), z chwilą wydania tych nośników Zamawiającemu. </w:t>
      </w:r>
    </w:p>
    <w:p w:rsidR="00105E33" w:rsidRPr="00105E33" w:rsidRDefault="00105E33" w:rsidP="00105E33">
      <w:pPr>
        <w:autoSpaceDE w:val="0"/>
        <w:autoSpaceDN w:val="0"/>
        <w:adjustRightInd w:val="0"/>
        <w:spacing w:after="0" w:line="240" w:lineRule="auto"/>
        <w:rPr>
          <w:rFonts w:ascii="Arial" w:eastAsia="Calibri" w:hAnsi="Arial" w:cs="Arial"/>
          <w:bCs/>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17</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POZOSTAŁE POSTANOWIENIA DOTYCZĄCE WŁASNOŚCI INTELEKTUALNEJ </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DOKUMENTACJA STANDARDOWA </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p>
    <w:p w:rsidR="00105E33" w:rsidRPr="00105E33" w:rsidRDefault="00105E33" w:rsidP="00105E33">
      <w:pPr>
        <w:widowControl w:val="0"/>
        <w:numPr>
          <w:ilvl w:val="0"/>
          <w:numId w:val="31"/>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Licencja na korzystanie z Dokumentacji dotyczącej Standardowego Oprogramowania Systemowego lub Aplikacyjnego obejmuje prawa Zamawiającego co najmniej w następującym zakresie: </w:t>
      </w:r>
    </w:p>
    <w:p w:rsidR="00105E33" w:rsidRPr="00105E33" w:rsidRDefault="00105E33" w:rsidP="00105E33">
      <w:pPr>
        <w:widowControl w:val="0"/>
        <w:numPr>
          <w:ilvl w:val="0"/>
          <w:numId w:val="35"/>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trwałe lub czasowe zwielokrotnianie Dokumentacji w całości lub w części dla wewnętrznych </w:t>
      </w:r>
      <w:r w:rsidRPr="00105E33">
        <w:rPr>
          <w:rFonts w:ascii="Arial" w:eastAsia="Calibri" w:hAnsi="Arial" w:cs="Arial"/>
          <w:color w:val="000000"/>
          <w:sz w:val="20"/>
          <w:szCs w:val="20"/>
        </w:rPr>
        <w:lastRenderedPageBreak/>
        <w:t>potrzeb Zamawiającego związanych z korzystaniem z tego Oprogramowan</w:t>
      </w:r>
      <w:r w:rsidR="00A66D53">
        <w:rPr>
          <w:rFonts w:ascii="Arial" w:eastAsia="Calibri" w:hAnsi="Arial" w:cs="Arial"/>
          <w:color w:val="000000"/>
          <w:sz w:val="20"/>
          <w:szCs w:val="20"/>
        </w:rPr>
        <w:t>ia, w tym utrwalanie i </w:t>
      </w:r>
      <w:r w:rsidRPr="00105E33">
        <w:rPr>
          <w:rFonts w:ascii="Arial" w:eastAsia="Calibri" w:hAnsi="Arial" w:cs="Arial"/>
          <w:color w:val="000000"/>
          <w:sz w:val="20"/>
          <w:szCs w:val="20"/>
        </w:rPr>
        <w:t xml:space="preserve">zwielokrotnianie takiej Dokumentacji dowolną techniką, w tym techniką zapisu magnetycznego lub techniką cyfrową, taką jak zapis na płycie CD, DVD, Blu-ray, urządzeniu z pamięcią </w:t>
      </w:r>
      <w:proofErr w:type="spellStart"/>
      <w:r w:rsidRPr="00105E33">
        <w:rPr>
          <w:rFonts w:ascii="Arial" w:eastAsia="Calibri" w:hAnsi="Arial" w:cs="Arial"/>
          <w:color w:val="000000"/>
          <w:sz w:val="20"/>
          <w:szCs w:val="20"/>
        </w:rPr>
        <w:t>flash</w:t>
      </w:r>
      <w:proofErr w:type="spellEnd"/>
      <w:r w:rsidRPr="00105E33">
        <w:rPr>
          <w:rFonts w:ascii="Arial" w:eastAsia="Calibri" w:hAnsi="Arial" w:cs="Arial"/>
          <w:color w:val="000000"/>
          <w:sz w:val="20"/>
          <w:szCs w:val="20"/>
        </w:rPr>
        <w:t xml:space="preserve"> lub jakimkolwiek innym nośniku pamięci; </w:t>
      </w:r>
    </w:p>
    <w:p w:rsidR="00105E33" w:rsidRPr="00105E33" w:rsidRDefault="00105E33" w:rsidP="00105E33">
      <w:pPr>
        <w:widowControl w:val="0"/>
        <w:numPr>
          <w:ilvl w:val="0"/>
          <w:numId w:val="35"/>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udostępnienie takiej Dokumentacji użytkownikom końcowym</w:t>
      </w:r>
      <w:r w:rsidR="00A66D53">
        <w:rPr>
          <w:rFonts w:ascii="Arial" w:eastAsia="Calibri" w:hAnsi="Arial" w:cs="Arial"/>
          <w:color w:val="000000"/>
          <w:sz w:val="20"/>
          <w:szCs w:val="20"/>
        </w:rPr>
        <w:t xml:space="preserve"> w zakresie w jakim wynika to z </w:t>
      </w:r>
      <w:r w:rsidRPr="00105E33">
        <w:rPr>
          <w:rFonts w:ascii="Arial" w:eastAsia="Calibri" w:hAnsi="Arial" w:cs="Arial"/>
          <w:color w:val="000000"/>
          <w:sz w:val="20"/>
          <w:szCs w:val="20"/>
        </w:rPr>
        <w:t xml:space="preserve">charakteru danej dokumentacji lub jej części, a także udostępnianie takiej dokumentacji innym osobom działającym na rzecz Zamawiającego, takim jak dostawcy usług informatycznych, w tym usług serwisowych lub usług rozwoju systemów informatycznych Zamawiającego. </w:t>
      </w:r>
    </w:p>
    <w:p w:rsidR="00105E33" w:rsidRPr="00105E33" w:rsidRDefault="00105E33" w:rsidP="00105E33">
      <w:pPr>
        <w:widowControl w:val="0"/>
        <w:numPr>
          <w:ilvl w:val="0"/>
          <w:numId w:val="31"/>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Udzielenie przez Wykonawcę licencji na Dokumentację, o której mowa powyżej, nastąpi z chwilą jej wydania Zamawiającemu. </w:t>
      </w:r>
    </w:p>
    <w:p w:rsidR="00105E33" w:rsidRPr="00105E33" w:rsidRDefault="00105E33" w:rsidP="00105E33">
      <w:pPr>
        <w:widowControl w:val="0"/>
        <w:numPr>
          <w:ilvl w:val="0"/>
          <w:numId w:val="31"/>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O ile Umowa wyraźnie nie stanowi inaczej, licencje na Dokumentację udzielane są bez ograniczeń czasowych i terytorialnych. </w:t>
      </w:r>
    </w:p>
    <w:p w:rsidR="00105E33" w:rsidRPr="00105E33" w:rsidRDefault="00105E33" w:rsidP="00105E33">
      <w:pPr>
        <w:widowControl w:val="0"/>
        <w:numPr>
          <w:ilvl w:val="0"/>
          <w:numId w:val="31"/>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zakresie nieuregulowanym w poprzednich ustępach do licencji na Dokumentację dotyczącą Standardowego Oprogramowania Systemowego lub Aplikacyjnego stosuje się odpowiednio postanowienia Umowy dotyczące takiego Oprogramowania, w tym postanowienia dotyczące wypowiedzenia licencji na takie Oprogramowanie. </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DOKUMENTACJA DEDYKOWANA </w:t>
      </w:r>
    </w:p>
    <w:p w:rsidR="00105E33" w:rsidRPr="00105E33" w:rsidRDefault="00105E33" w:rsidP="00105E33">
      <w:pPr>
        <w:widowControl w:val="0"/>
        <w:numPr>
          <w:ilvl w:val="0"/>
          <w:numId w:val="31"/>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Wykonawca zobowiązuje się przenieść na Zamawiającego, autorskie prawa majątkowe albo udzielić licencji, do Dokumentacji stworzonej w wyniku wykonania zob</w:t>
      </w:r>
      <w:r w:rsidR="00A66D53">
        <w:rPr>
          <w:rFonts w:ascii="Arial" w:eastAsia="Calibri" w:hAnsi="Arial" w:cs="Arial"/>
          <w:color w:val="000000"/>
          <w:sz w:val="20"/>
          <w:szCs w:val="20"/>
        </w:rPr>
        <w:t>owiązań wynikających z Umowy, w </w:t>
      </w:r>
      <w:r w:rsidRPr="00105E33">
        <w:rPr>
          <w:rFonts w:ascii="Arial" w:eastAsia="Calibri" w:hAnsi="Arial" w:cs="Arial"/>
          <w:color w:val="000000"/>
          <w:sz w:val="20"/>
          <w:szCs w:val="20"/>
        </w:rPr>
        <w:t xml:space="preserve">tym do Analizy. Przeniesienie praw obejmuje następujące pola eksploatacji: </w:t>
      </w:r>
    </w:p>
    <w:p w:rsidR="00105E33" w:rsidRPr="00105E33" w:rsidRDefault="00105E33" w:rsidP="00105E33">
      <w:pPr>
        <w:widowControl w:val="0"/>
        <w:numPr>
          <w:ilvl w:val="0"/>
          <w:numId w:val="36"/>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Blu-ray, urządzeniu z pamięcią </w:t>
      </w:r>
      <w:proofErr w:type="spellStart"/>
      <w:r w:rsidRPr="00105E33">
        <w:rPr>
          <w:rFonts w:ascii="Arial" w:eastAsia="Calibri" w:hAnsi="Arial" w:cs="Arial"/>
          <w:color w:val="000000"/>
          <w:sz w:val="20"/>
          <w:szCs w:val="20"/>
        </w:rPr>
        <w:t>flash</w:t>
      </w:r>
      <w:proofErr w:type="spellEnd"/>
      <w:r w:rsidRPr="00105E33">
        <w:rPr>
          <w:rFonts w:ascii="Arial" w:eastAsia="Calibri" w:hAnsi="Arial" w:cs="Arial"/>
          <w:color w:val="000000"/>
          <w:sz w:val="20"/>
          <w:szCs w:val="20"/>
        </w:rPr>
        <w:t xml:space="preserve"> lub jakimkolwiek innym nośniku pamięci; </w:t>
      </w:r>
    </w:p>
    <w:p w:rsidR="00105E33" w:rsidRPr="00105E33" w:rsidRDefault="00105E33" w:rsidP="00105E33">
      <w:pPr>
        <w:widowControl w:val="0"/>
        <w:numPr>
          <w:ilvl w:val="0"/>
          <w:numId w:val="36"/>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obrót Dokumentacją, w tym wprowadzanie do obrotu, użyc</w:t>
      </w:r>
      <w:r w:rsidR="00A66D53">
        <w:rPr>
          <w:rFonts w:ascii="Arial" w:eastAsia="Calibri" w:hAnsi="Arial" w:cs="Arial"/>
          <w:color w:val="000000"/>
          <w:sz w:val="20"/>
          <w:szCs w:val="20"/>
        </w:rPr>
        <w:t>zanie lub najem Dokumentacji, a </w:t>
      </w:r>
      <w:r w:rsidRPr="00105E33">
        <w:rPr>
          <w:rFonts w:ascii="Arial" w:eastAsia="Calibri" w:hAnsi="Arial" w:cs="Arial"/>
          <w:color w:val="000000"/>
          <w:sz w:val="20"/>
          <w:szCs w:val="20"/>
        </w:rPr>
        <w:t xml:space="preserve">także rozpowszechnianie Dokumentacji w inny sposób, w tym jej publiczne wykonywanie, wystawianie, wyświetlanie, odtwarzanie, a także publiczne udostępnianie w taki sposób, aby każdy mógł mieć do niego dostęp w miejscu i w czasie przez siebie wybranym. </w:t>
      </w:r>
    </w:p>
    <w:p w:rsidR="00105E33" w:rsidRPr="00105E33" w:rsidRDefault="00105E33" w:rsidP="00105E33">
      <w:pPr>
        <w:widowControl w:val="0"/>
        <w:numPr>
          <w:ilvl w:val="0"/>
          <w:numId w:val="31"/>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zobowiązuje się przenieść na Zamawiającego: </w:t>
      </w:r>
    </w:p>
    <w:p w:rsidR="00105E33" w:rsidRPr="00105E33" w:rsidRDefault="00105E33" w:rsidP="00105E33">
      <w:pPr>
        <w:widowControl w:val="0"/>
        <w:numPr>
          <w:ilvl w:val="0"/>
          <w:numId w:val="37"/>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prawo zezwalania na wykonywanie zależnych praw autorskich do wszelkich opracowań Dokumentacji (lub jej poszczególnych elementów), tj. prawo</w:t>
      </w:r>
      <w:r w:rsidR="00A66D53">
        <w:rPr>
          <w:rFonts w:ascii="Arial" w:eastAsia="Calibri" w:hAnsi="Arial" w:cs="Arial"/>
          <w:color w:val="000000"/>
          <w:sz w:val="20"/>
          <w:szCs w:val="20"/>
        </w:rPr>
        <w:t xml:space="preserve"> zezwalania na rozporządzanie i </w:t>
      </w:r>
      <w:r w:rsidRPr="00105E33">
        <w:rPr>
          <w:rFonts w:ascii="Arial" w:eastAsia="Calibri" w:hAnsi="Arial" w:cs="Arial"/>
          <w:color w:val="000000"/>
          <w:sz w:val="20"/>
          <w:szCs w:val="20"/>
        </w:rPr>
        <w:t xml:space="preserve">korzystanie z takich opracowań na polach eksploatacji wskazanych powyżej; </w:t>
      </w:r>
    </w:p>
    <w:p w:rsidR="00105E33" w:rsidRPr="00105E33" w:rsidRDefault="00105E33" w:rsidP="00105E33">
      <w:pPr>
        <w:widowControl w:val="0"/>
        <w:numPr>
          <w:ilvl w:val="0"/>
          <w:numId w:val="37"/>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własność wydanych Zamawiającemu nośników, na których została utrwalona Dokumentacja (lub jej poszczególne elementy) w celu i</w:t>
      </w:r>
      <w:r w:rsidR="00A66D53">
        <w:rPr>
          <w:rFonts w:ascii="Arial" w:eastAsia="Calibri" w:hAnsi="Arial" w:cs="Arial"/>
          <w:color w:val="000000"/>
          <w:sz w:val="20"/>
          <w:szCs w:val="20"/>
        </w:rPr>
        <w:t>ch przekazania Zamawiającemu, z </w:t>
      </w:r>
      <w:r w:rsidRPr="00105E33">
        <w:rPr>
          <w:rFonts w:ascii="Arial" w:eastAsia="Calibri" w:hAnsi="Arial" w:cs="Arial"/>
          <w:color w:val="000000"/>
          <w:sz w:val="20"/>
          <w:szCs w:val="20"/>
        </w:rPr>
        <w:t xml:space="preserve">chwilą wydania tych nośników Zamawiającemu. </w:t>
      </w:r>
    </w:p>
    <w:p w:rsidR="00105E33" w:rsidRPr="00105E33" w:rsidRDefault="00105E33" w:rsidP="00105E33">
      <w:pPr>
        <w:widowControl w:val="0"/>
        <w:numPr>
          <w:ilvl w:val="0"/>
          <w:numId w:val="31"/>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Przeniesienie przez Wykonawcę na Zamawiającego praw do Dokumentacji, o których mowa powyżej, nastąpi z chwilą jej wydania Zamawiającemu. </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spacing w:after="0" w:line="240" w:lineRule="auto"/>
        <w:ind w:left="426"/>
        <w:jc w:val="center"/>
        <w:rPr>
          <w:rFonts w:ascii="Arial" w:eastAsia="Calibri" w:hAnsi="Arial" w:cs="Arial"/>
          <w:bCs/>
          <w:color w:val="000000"/>
          <w:sz w:val="20"/>
          <w:szCs w:val="20"/>
        </w:rPr>
      </w:pPr>
      <w:r w:rsidRPr="00105E33">
        <w:rPr>
          <w:rFonts w:ascii="Arial" w:eastAsia="Calibri" w:hAnsi="Arial" w:cs="Arial"/>
          <w:bCs/>
          <w:color w:val="000000"/>
          <w:sz w:val="20"/>
          <w:szCs w:val="20"/>
        </w:rPr>
        <w:t>§ 18</w:t>
      </w:r>
    </w:p>
    <w:p w:rsidR="00105E33" w:rsidRPr="00105E33" w:rsidRDefault="00105E33" w:rsidP="00105E33">
      <w:pPr>
        <w:spacing w:after="0" w:line="240" w:lineRule="auto"/>
        <w:ind w:left="426"/>
        <w:jc w:val="center"/>
        <w:rPr>
          <w:rFonts w:ascii="Arial" w:eastAsia="Calibri" w:hAnsi="Arial" w:cs="Arial"/>
          <w:bCs/>
          <w:color w:val="000000"/>
          <w:sz w:val="20"/>
          <w:szCs w:val="20"/>
        </w:rPr>
      </w:pPr>
      <w:r w:rsidRPr="00105E33">
        <w:rPr>
          <w:rFonts w:ascii="Arial" w:eastAsia="Calibri" w:hAnsi="Arial" w:cs="Arial"/>
          <w:bCs/>
          <w:color w:val="000000"/>
          <w:sz w:val="20"/>
          <w:szCs w:val="20"/>
        </w:rPr>
        <w:t xml:space="preserve">WYNAGRODZENIE </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p>
    <w:p w:rsidR="00105E33" w:rsidRPr="00105E33" w:rsidRDefault="00105E33" w:rsidP="00105E33">
      <w:pPr>
        <w:widowControl w:val="0"/>
        <w:numPr>
          <w:ilvl w:val="0"/>
          <w:numId w:val="3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Łączne maksymalne Wynagrodzenie brutto za realizację przedmiotu Umowy wynosi ____ zł (słownie: ____), w tym podatek VAT: ____zł (słownie: __________), na co składają się nw. części Wynagrodzenia:</w:t>
      </w:r>
    </w:p>
    <w:p w:rsidR="00105E33" w:rsidRPr="00105E33" w:rsidRDefault="00105E33" w:rsidP="00105E33">
      <w:pPr>
        <w:widowControl w:val="0"/>
        <w:numPr>
          <w:ilvl w:val="1"/>
          <w:numId w:val="38"/>
        </w:numPr>
        <w:autoSpaceDE w:val="0"/>
        <w:autoSpaceDN w:val="0"/>
        <w:adjustRightInd w:val="0"/>
        <w:spacing w:after="0" w:line="276" w:lineRule="auto"/>
        <w:ind w:right="23"/>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 realizację Umowy z wyłączeniem wynagrodzenia za Usługi Opieki Serwisowej nabywane w ramach prawa opcji: ____ zł brutto (słownie: ___________ ), w tym podatek VAT: _____ zł (słownie: __________); </w:t>
      </w:r>
    </w:p>
    <w:p w:rsidR="00105E33" w:rsidRPr="00105E33" w:rsidRDefault="00105E33" w:rsidP="00105E33">
      <w:pPr>
        <w:widowControl w:val="0"/>
        <w:numPr>
          <w:ilvl w:val="1"/>
          <w:numId w:val="38"/>
        </w:numPr>
        <w:autoSpaceDE w:val="0"/>
        <w:autoSpaceDN w:val="0"/>
        <w:adjustRightInd w:val="0"/>
        <w:spacing w:after="0" w:line="276" w:lineRule="auto"/>
        <w:ind w:right="23"/>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 realizację Umowy w zakresie Usług Opieki Serwisowej (w ramach prawa opcji)- ____ zł brutto (słownie: _________), w tym podatek VAT: ____ zł (słownie: __________) za maksymalny możliwy okres świadczenia Usług Opieki Serwisowej, tj. 60 miesięcy; </w:t>
      </w:r>
    </w:p>
    <w:p w:rsidR="00105E33" w:rsidRPr="00105E33" w:rsidRDefault="00105E33" w:rsidP="00105E33">
      <w:pPr>
        <w:widowControl w:val="0"/>
        <w:numPr>
          <w:ilvl w:val="0"/>
          <w:numId w:val="3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.Wynagrodzenie za realizację Przedmiotu Umowy (z wyłączeniem wynagrodzenia za Usługi Opieki Serwisowej nabywane w ramach prawa opcji) będzie płatne w dwóch ratach:</w:t>
      </w:r>
    </w:p>
    <w:p w:rsidR="00105E33" w:rsidRPr="00105E33" w:rsidRDefault="00105E33" w:rsidP="00105E33">
      <w:pPr>
        <w:widowControl w:val="0"/>
        <w:numPr>
          <w:ilvl w:val="1"/>
          <w:numId w:val="38"/>
        </w:numPr>
        <w:autoSpaceDE w:val="0"/>
        <w:autoSpaceDN w:val="0"/>
        <w:adjustRightInd w:val="0"/>
        <w:spacing w:after="0" w:line="276" w:lineRule="auto"/>
        <w:ind w:right="23"/>
        <w:jc w:val="both"/>
        <w:rPr>
          <w:rFonts w:ascii="Arial" w:eastAsia="Calibri" w:hAnsi="Arial" w:cs="Arial"/>
          <w:color w:val="000000"/>
          <w:sz w:val="20"/>
          <w:szCs w:val="20"/>
        </w:rPr>
      </w:pPr>
      <w:r w:rsidRPr="00105E33">
        <w:rPr>
          <w:rFonts w:ascii="Arial" w:eastAsia="Calibri" w:hAnsi="Arial" w:cs="Arial"/>
          <w:color w:val="000000"/>
          <w:sz w:val="20"/>
          <w:szCs w:val="20"/>
        </w:rPr>
        <w:t xml:space="preserve">50% Wynagrodzenia wskazanego w ust. 1 płatne na podstawie faktury wystawionej przez Wykonawcę </w:t>
      </w:r>
      <w:r w:rsidRPr="00235EF8">
        <w:rPr>
          <w:rFonts w:ascii="Arial" w:eastAsia="Calibri" w:hAnsi="Arial" w:cs="Arial"/>
          <w:color w:val="000000"/>
          <w:sz w:val="20"/>
          <w:szCs w:val="20"/>
        </w:rPr>
        <w:t>po 90 dniach</w:t>
      </w:r>
      <w:r w:rsidRPr="00105E33">
        <w:rPr>
          <w:rFonts w:ascii="Arial" w:eastAsia="Calibri" w:hAnsi="Arial" w:cs="Arial"/>
          <w:color w:val="000000"/>
          <w:sz w:val="20"/>
          <w:szCs w:val="20"/>
        </w:rPr>
        <w:t xml:space="preserve"> od dnia podpisania Umowy, pod warunkiem zrealizowania wymaganych w tym terminie etapów Harmonogramu Ramowego;</w:t>
      </w:r>
    </w:p>
    <w:p w:rsidR="00105E33" w:rsidRPr="00105E33" w:rsidRDefault="00105E33" w:rsidP="00105E33">
      <w:pPr>
        <w:widowControl w:val="0"/>
        <w:numPr>
          <w:ilvl w:val="1"/>
          <w:numId w:val="38"/>
        </w:numPr>
        <w:autoSpaceDE w:val="0"/>
        <w:autoSpaceDN w:val="0"/>
        <w:adjustRightInd w:val="0"/>
        <w:spacing w:after="0" w:line="276" w:lineRule="auto"/>
        <w:ind w:right="23"/>
        <w:jc w:val="both"/>
        <w:rPr>
          <w:rFonts w:ascii="Arial" w:eastAsia="Calibri" w:hAnsi="Arial" w:cs="Arial"/>
          <w:color w:val="000000"/>
          <w:sz w:val="20"/>
          <w:szCs w:val="20"/>
        </w:rPr>
      </w:pPr>
      <w:r w:rsidRPr="00105E33">
        <w:rPr>
          <w:rFonts w:ascii="Arial" w:eastAsia="Calibri" w:hAnsi="Arial" w:cs="Arial"/>
          <w:color w:val="000000"/>
          <w:sz w:val="20"/>
          <w:szCs w:val="20"/>
        </w:rPr>
        <w:t xml:space="preserve">50% Wynagrodzenia wskazanego w ust. 1 płatne na podstawie faktury wystawionej przez Wykonawcę po całkowitym zrealizowaniu Przedmiotu Umowy (z wyłączeniem Usług Opieki </w:t>
      </w:r>
      <w:r w:rsidRPr="00105E33">
        <w:rPr>
          <w:rFonts w:ascii="Arial" w:eastAsia="Calibri" w:hAnsi="Arial" w:cs="Arial"/>
          <w:color w:val="000000"/>
          <w:sz w:val="20"/>
          <w:szCs w:val="20"/>
        </w:rPr>
        <w:lastRenderedPageBreak/>
        <w:t>Serwisowej nabywanych w ramach prawa opcji).</w:t>
      </w:r>
    </w:p>
    <w:p w:rsidR="00105E33" w:rsidRPr="00105E33" w:rsidRDefault="00105E33" w:rsidP="00105E33">
      <w:pPr>
        <w:widowControl w:val="0"/>
        <w:numPr>
          <w:ilvl w:val="0"/>
          <w:numId w:val="3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Wynagrodzenie obejmuje w szczególności wynagrodzenie za przeniesienie autorskich praw majątkowych lub udzielenie licencji oraz udzielenie Zamawiającemu innych uprawnień wskazanych w paragrafach regulujących prawa własności intelektualnej. </w:t>
      </w:r>
    </w:p>
    <w:p w:rsidR="00105E33" w:rsidRPr="00105E33" w:rsidRDefault="00105E33" w:rsidP="00105E33">
      <w:pPr>
        <w:widowControl w:val="0"/>
        <w:numPr>
          <w:ilvl w:val="0"/>
          <w:numId w:val="3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w:t>
      </w:r>
      <w:r w:rsidR="00A66D53">
        <w:rPr>
          <w:rFonts w:ascii="Arial" w:eastAsia="Calibri" w:hAnsi="Arial" w:cs="Arial"/>
          <w:color w:val="000000"/>
          <w:sz w:val="20"/>
          <w:szCs w:val="20"/>
        </w:rPr>
        <w:t>nawcę związanych z </w:t>
      </w:r>
      <w:r w:rsidRPr="00105E33">
        <w:rPr>
          <w:rFonts w:ascii="Arial" w:eastAsia="Calibri" w:hAnsi="Arial" w:cs="Arial"/>
          <w:color w:val="000000"/>
          <w:sz w:val="20"/>
          <w:szCs w:val="20"/>
        </w:rPr>
        <w:t xml:space="preserve">wykonywaniem Umowy. </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ZAPŁATA WYNAGRODZENIA </w:t>
      </w:r>
    </w:p>
    <w:p w:rsidR="00105E33" w:rsidRPr="00105E33" w:rsidRDefault="00105E33" w:rsidP="00105E33">
      <w:pPr>
        <w:widowControl w:val="0"/>
        <w:numPr>
          <w:ilvl w:val="0"/>
          <w:numId w:val="3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Wynagrodzenie będzie płatne przelewem w terminie do 30 dni od daty otrzymania prawidłowo wystawionej faktury VAT wraz z załączoną kopią Protokołów Odbioru. Wynagrodzenie będzie płatne na rachunek Wykonawcy wskazany na fakturze. </w:t>
      </w:r>
    </w:p>
    <w:p w:rsidR="00105E33" w:rsidRPr="00105E33" w:rsidRDefault="00105E33" w:rsidP="00105E33">
      <w:pPr>
        <w:widowControl w:val="0"/>
        <w:numPr>
          <w:ilvl w:val="0"/>
          <w:numId w:val="3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Podstawą wystawienia faktury w części Wdrożenia jest odpowiedni Protokół Odbioru lub Protokoły Odbioru. </w:t>
      </w:r>
    </w:p>
    <w:p w:rsidR="00105E33" w:rsidRPr="00105E33" w:rsidRDefault="00105E33" w:rsidP="00105E33">
      <w:pPr>
        <w:widowControl w:val="0"/>
        <w:numPr>
          <w:ilvl w:val="0"/>
          <w:numId w:val="3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Podstawą wystawienia faktury w części Usług Opieki Serwisowej jest odpowiedni Protokół Odbioru. </w:t>
      </w:r>
    </w:p>
    <w:p w:rsidR="00105E33" w:rsidRPr="00105E33" w:rsidRDefault="00105E33" w:rsidP="00105E33">
      <w:pPr>
        <w:widowControl w:val="0"/>
        <w:numPr>
          <w:ilvl w:val="0"/>
          <w:numId w:val="3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 datę zapłaty Strony ustalają dzień, w którym Zamawiający wydał bankowi polecenie przelewu Wynagrodzenia na rachunek bankowy Wykonawcy. </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19</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ZABEZPIECZENIE NALEŻYTEGO WYKONANIA UMOWY </w:t>
      </w:r>
    </w:p>
    <w:p w:rsidR="00105E33" w:rsidRPr="00105E33" w:rsidRDefault="00105E33" w:rsidP="00105E33">
      <w:pPr>
        <w:widowControl w:val="0"/>
        <w:numPr>
          <w:ilvl w:val="0"/>
          <w:numId w:val="39"/>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ustanowił zabezpieczenie należytego wykonania Umowy w wysokości 10% ceny zaoferowanej w postępowaniu poprzedzającym zawarcie Umowy. Zabezpieczenie wniesione zostało w formie ____________ [do uzupełnienia forma, w jakiej wniesiono zabezpieczenie]. </w:t>
      </w:r>
    </w:p>
    <w:p w:rsidR="00105E33" w:rsidRPr="00105E33" w:rsidRDefault="00105E33" w:rsidP="00105E33">
      <w:pPr>
        <w:widowControl w:val="0"/>
        <w:numPr>
          <w:ilvl w:val="0"/>
          <w:numId w:val="39"/>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Zamawiający dokona zwrotu 70% kwoty zabezpieczenia w terminie 30 dni od dnia Odbioru Końcowego. Pozostałe 30% kwoty zabezpieczenia Zamawiający zwróci w terminie 15 dni od dnia upływu okresu rękojmi.</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20</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KARY UMOWNE </w:t>
      </w:r>
    </w:p>
    <w:p w:rsidR="00105E33" w:rsidRPr="00105E33" w:rsidRDefault="00105E33" w:rsidP="00105E33">
      <w:pPr>
        <w:autoSpaceDE w:val="0"/>
        <w:autoSpaceDN w:val="0"/>
        <w:adjustRightInd w:val="0"/>
        <w:spacing w:after="0" w:line="240" w:lineRule="auto"/>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POSTANOWIENIA </w:t>
      </w:r>
      <w:r w:rsidRPr="00105E33">
        <w:rPr>
          <w:rFonts w:ascii="Arial" w:eastAsia="Calibri" w:hAnsi="Arial" w:cs="Arial"/>
          <w:bCs/>
          <w:color w:val="000000"/>
          <w:sz w:val="20"/>
          <w:szCs w:val="20"/>
        </w:rPr>
        <w:t>WSTĘPNE</w:t>
      </w:r>
      <w:r w:rsidRPr="00105E33">
        <w:rPr>
          <w:rFonts w:ascii="Arial" w:eastAsia="Times New Roman" w:hAnsi="Arial" w:cs="Arial"/>
          <w:sz w:val="20"/>
          <w:szCs w:val="20"/>
          <w:lang w:eastAsia="pl-PL"/>
        </w:rPr>
        <w:t xml:space="preserve">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Kary umowne są niezależne od siebie i należą się Zamawiają</w:t>
      </w:r>
      <w:r w:rsidR="00A66D53">
        <w:rPr>
          <w:rFonts w:ascii="Arial" w:eastAsia="Calibri" w:hAnsi="Arial" w:cs="Arial"/>
          <w:color w:val="000000"/>
          <w:sz w:val="20"/>
          <w:szCs w:val="20"/>
        </w:rPr>
        <w:t>cemu w pełnej wysokości nawet w </w:t>
      </w:r>
      <w:r w:rsidRPr="00105E33">
        <w:rPr>
          <w:rFonts w:ascii="Arial" w:eastAsia="Calibri" w:hAnsi="Arial" w:cs="Arial"/>
          <w:color w:val="000000"/>
          <w:sz w:val="20"/>
          <w:szCs w:val="20"/>
        </w:rPr>
        <w:t xml:space="preserve">przypadku, gdy z powodu jednego zdarzenia naliczona jest więcej niż jedna kara.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Kary umowne są należne także w przypadku odstąpienia od Umowy lub jej wypowiedzenia, niezależnie od przyczyn odstąpienia lub wypowiedzenia.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Kwoty kar umownych będą płatne w terminie wskazanym w żądaniu Zamawiającego. Powyższe nie wyłącza możliwości potrącenia naliczonych kar, jak </w:t>
      </w:r>
      <w:r w:rsidR="00A66D53">
        <w:rPr>
          <w:rFonts w:ascii="Arial" w:eastAsia="Calibri" w:hAnsi="Arial" w:cs="Arial"/>
          <w:color w:val="000000"/>
          <w:sz w:val="20"/>
          <w:szCs w:val="20"/>
        </w:rPr>
        <w:t>również zaspokojenia roszczeń z </w:t>
      </w:r>
      <w:r w:rsidRPr="00105E33">
        <w:rPr>
          <w:rFonts w:ascii="Arial" w:eastAsia="Calibri" w:hAnsi="Arial" w:cs="Arial"/>
          <w:color w:val="000000"/>
          <w:sz w:val="20"/>
          <w:szCs w:val="20"/>
        </w:rPr>
        <w:t>zabezpieczenia należytego wykonania Umowy.</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Naliczone kary umowne nie przekroczą 100% wartości wynagrodzenia wskazanego w </w:t>
      </w:r>
      <w:r w:rsidRPr="00105E33">
        <w:rPr>
          <w:rFonts w:ascii="Arial" w:eastAsia="Times New Roman" w:hAnsi="Arial" w:cs="Arial"/>
          <w:sz w:val="20"/>
          <w:szCs w:val="20"/>
          <w:lang w:eastAsia="pl-PL"/>
        </w:rPr>
        <w:t>§ 18 ust. 1.</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KARA ZA OPÓŹNIENIE W WYKONANIU UMOWY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O ile wyraźnie nie postanowiono inaczej, w zakresie kar umownych opisanych Umową, odpowiedzialność za opóźnienie oznacza przyjęcie przez Wykonawcę odpowiedzialności za przekroczenie terminu wskazanego w Umowie lub wyznaczonego zgodnie z postanowieniami Umowy na zasadzie ryzyka, od której może się uwolnić wyłącznie wykazując, że opóźnienie nastąpiło z przyczyn, za które odpowiedzialność ponosi Zamawiający lub było spowodowane przyczynami o charakterze siły wyższej.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Zamawiający naliczy kary umowne w przypadku opóźnienia w Odbiorze każdego z Etapów opisanych Harmonogramem Ramowym, w wysokości 500,00 PLN za każdy rozpoczęty dzień opóźnienia,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Dla uniknięcia wątpliwości, kara jest naliczana za każdy Etap niezależnie i okoliczność zapłaty kary za opóźnienie w jednym Etapie nie wyklucza możliwości naliczenia kary za kolejne Etapy.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lastRenderedPageBreak/>
        <w:t xml:space="preserve">Zamawiający naliczy kary umowne w przypadku opóźnienia w Odbiorze Końcowym w wysokości 500,00 PLN za każdy rozpoczęty dzień zwłoki / opóźnienia. </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autoSpaceDE w:val="0"/>
        <w:autoSpaceDN w:val="0"/>
        <w:adjustRightInd w:val="0"/>
        <w:spacing w:after="0" w:line="240" w:lineRule="auto"/>
        <w:rPr>
          <w:rFonts w:ascii="Arial" w:eastAsia="Calibri" w:hAnsi="Arial" w:cs="Arial"/>
          <w:bCs/>
          <w:color w:val="000000"/>
          <w:sz w:val="20"/>
          <w:szCs w:val="20"/>
        </w:rPr>
      </w:pPr>
      <w:r w:rsidRPr="00105E33">
        <w:rPr>
          <w:rFonts w:ascii="Arial" w:eastAsia="Calibri" w:hAnsi="Arial" w:cs="Arial"/>
          <w:bCs/>
          <w:color w:val="000000"/>
          <w:sz w:val="20"/>
          <w:szCs w:val="20"/>
        </w:rPr>
        <w:t xml:space="preserve">KARY ZA NIENALEŻYTE WYKONANIE ZOBOWIĄZAŃ GWARANCYJNYCH I USŁUG OPIEKI SERWISOWEJ </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ponosi odpowiedzialność za opóźnienie w wykonywaniu zobowiązań dotyczących czasu naprawy w ramach zobowiązań gwarancyjnych lub Usług Opieki Serwisowej, przez co należy rozumieć przyjęcie przez Wykonawcę odpowiedzialności na zasadzie ryzyka, od której może się uwolnić wyłącznie wykazując, że niewykonanie Naprawy w terminie nastąpiło z przyczyn, za które odpowiedzialność ponosi Zamawiający lub z przyczyn o charakterze siły wyższej.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Zamawiający naliczy kary umowne za niedochowanie Czasu Naprawy wskazanego w </w:t>
      </w:r>
      <w:r w:rsidRPr="00105E33">
        <w:rPr>
          <w:rFonts w:ascii="Arial" w:eastAsia="Times New Roman" w:hAnsi="Arial" w:cs="Arial"/>
          <w:sz w:val="20"/>
          <w:szCs w:val="20"/>
          <w:lang w:eastAsia="pl-PL"/>
        </w:rPr>
        <w:t>§ 11 ust. 7</w:t>
      </w:r>
      <w:r w:rsidRPr="00105E33">
        <w:rPr>
          <w:rFonts w:ascii="Arial" w:eastAsia="Calibri" w:hAnsi="Arial" w:cs="Arial"/>
          <w:color w:val="000000"/>
          <w:sz w:val="20"/>
          <w:szCs w:val="20"/>
        </w:rPr>
        <w:t xml:space="preserve">: </w:t>
      </w:r>
    </w:p>
    <w:p w:rsidR="00105E33" w:rsidRPr="00105E33" w:rsidRDefault="00105E33" w:rsidP="00105E33">
      <w:pPr>
        <w:widowControl w:val="0"/>
        <w:numPr>
          <w:ilvl w:val="0"/>
          <w:numId w:val="41"/>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odniesieniu do Błędu Krytycznego – 100,00 PLN za każdą rozpoczętą godzinę opóźnienia; </w:t>
      </w:r>
    </w:p>
    <w:p w:rsidR="00105E33" w:rsidRPr="00105E33" w:rsidRDefault="00105E33" w:rsidP="00105E33">
      <w:pPr>
        <w:widowControl w:val="0"/>
        <w:numPr>
          <w:ilvl w:val="0"/>
          <w:numId w:val="41"/>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odniesieniu do Błędu Istotnego – 50,00 PLN za każdą rozpoczętą godzinę opóźnienia; </w:t>
      </w:r>
    </w:p>
    <w:p w:rsidR="00105E33" w:rsidRPr="00105E33" w:rsidRDefault="00105E33" w:rsidP="00105E33">
      <w:pPr>
        <w:widowControl w:val="0"/>
        <w:numPr>
          <w:ilvl w:val="0"/>
          <w:numId w:val="41"/>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odniesieniu do Błędu Ważnego – 10,00 PLN za każdą rozpoczętą godzinę opóźnienia; </w:t>
      </w:r>
    </w:p>
    <w:p w:rsidR="00105E33" w:rsidRPr="00105E33" w:rsidRDefault="00105E33" w:rsidP="00105E33">
      <w:pPr>
        <w:widowControl w:val="0"/>
        <w:numPr>
          <w:ilvl w:val="0"/>
          <w:numId w:val="41"/>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odniesieniu do Błędu Normalnego – 5,00 za każdą rozpoczętą godzinę / każdy rozpoczęty dzień zwłoki / opóźnienia. </w:t>
      </w:r>
    </w:p>
    <w:p w:rsidR="00105E33" w:rsidRPr="00105E33" w:rsidRDefault="00105E33" w:rsidP="00105E33">
      <w:pPr>
        <w:widowControl w:val="0"/>
        <w:numPr>
          <w:ilvl w:val="0"/>
          <w:numId w:val="41"/>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w odniesieniu do Błędu Niskiego – 5,00 PLN za każdą rozpoczętą godzinę opóźnienia.</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KARY ZA ODSTĄPIENIE / WYPOWIEDZENIE UMOWY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Zamawiający naliczy karę umowną w wysokości 50.000,00 PLN w przypadku odstąpienia od Umowy z powodu okoliczności leżących po stronie Wykonawcy. Dla uniknięcia wątpliwości kara jest należna zarówno w przypadku odstąpienia umownego, jak i na podstawie przepisów ustawy, zarówno odstąpienia ze skutkiem do całej Umowy, jak i odstąpienia w części, jeżeli Umowa lub przepis to przewiduje.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Zamawiający naliczy karę umowną w wysokości 25.000,00 PLN w przypadku wypowiedzenia Umowy w zakresie Usług Opieki Serwisowej z powodu okoliczności leżących po stronie Wykonawcy. </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r w:rsidRPr="00105E33">
        <w:rPr>
          <w:rFonts w:ascii="Arial" w:eastAsia="Calibri" w:hAnsi="Arial" w:cs="Arial"/>
          <w:bCs/>
          <w:color w:val="000000"/>
          <w:sz w:val="20"/>
          <w:szCs w:val="20"/>
        </w:rPr>
        <w:t xml:space="preserve">KARY ZA INNE PRZYPADKI NIENALEŻYTEGO WYKONANIA UMOWY </w:t>
      </w:r>
    </w:p>
    <w:p w:rsidR="00105E33" w:rsidRPr="00105E33" w:rsidRDefault="00105E33" w:rsidP="00105E33">
      <w:pPr>
        <w:widowControl w:val="0"/>
        <w:numPr>
          <w:ilvl w:val="0"/>
          <w:numId w:val="40"/>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1Niezależnie od kar umownych opisanych powyżej, Zamawiający naliczy kary umowne: </w:t>
      </w:r>
    </w:p>
    <w:p w:rsidR="00105E33" w:rsidRPr="00105E33" w:rsidRDefault="00105E33" w:rsidP="00105E33">
      <w:pPr>
        <w:widowControl w:val="0"/>
        <w:numPr>
          <w:ilvl w:val="0"/>
          <w:numId w:val="42"/>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naruszenia zasad ochrony Informacji Poufnych – w wysokości 1.000,00 PLN za każdy przypadek naruszenia; </w:t>
      </w:r>
    </w:p>
    <w:p w:rsidR="00105E33" w:rsidRPr="00105E33" w:rsidRDefault="00105E33" w:rsidP="00105E33">
      <w:pPr>
        <w:widowControl w:val="0"/>
        <w:numPr>
          <w:ilvl w:val="0"/>
          <w:numId w:val="42"/>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naruszenia zasad ochrony lub w przypadku naruszenia zasad przetwarzania danych osobowych – w wysokości 1.000,00 PLN za każdy przypadek naruszenia; </w:t>
      </w:r>
    </w:p>
    <w:p w:rsidR="00105E33" w:rsidRPr="00105E33" w:rsidRDefault="00105E33" w:rsidP="00105E33">
      <w:pPr>
        <w:widowControl w:val="0"/>
        <w:numPr>
          <w:ilvl w:val="0"/>
          <w:numId w:val="42"/>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innych przypadkach opisanych Umową. </w:t>
      </w:r>
    </w:p>
    <w:p w:rsidR="00105E33" w:rsidRPr="00105E33" w:rsidRDefault="00105E33" w:rsidP="00105E33">
      <w:pPr>
        <w:spacing w:after="0" w:line="240" w:lineRule="auto"/>
        <w:ind w:left="426"/>
        <w:jc w:val="center"/>
        <w:rPr>
          <w:rFonts w:ascii="Arial" w:eastAsia="Calibri" w:hAnsi="Arial" w:cs="Arial"/>
          <w:bCs/>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22</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ODSTĄPIENIE OD UMOWY </w:t>
      </w:r>
    </w:p>
    <w:p w:rsidR="00105E33" w:rsidRPr="00105E33" w:rsidRDefault="00105E33" w:rsidP="00105E33">
      <w:pPr>
        <w:spacing w:after="0" w:line="240" w:lineRule="auto"/>
        <w:ind w:left="426"/>
        <w:jc w:val="center"/>
        <w:rPr>
          <w:rFonts w:ascii="Arial" w:eastAsia="Calibri" w:hAnsi="Arial" w:cs="Arial"/>
          <w:color w:val="000000"/>
          <w:sz w:val="20"/>
          <w:szCs w:val="20"/>
        </w:rPr>
      </w:pPr>
    </w:p>
    <w:p w:rsidR="00105E33" w:rsidRPr="00105E33" w:rsidRDefault="00105E33" w:rsidP="00105E33">
      <w:pPr>
        <w:widowControl w:val="0"/>
        <w:numPr>
          <w:ilvl w:val="0"/>
          <w:numId w:val="43"/>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w:t>
      </w:r>
      <w:r w:rsidR="00A66D53">
        <w:rPr>
          <w:rFonts w:ascii="Arial" w:eastAsia="Calibri" w:hAnsi="Arial" w:cs="Arial"/>
          <w:color w:val="000000"/>
          <w:sz w:val="20"/>
          <w:szCs w:val="20"/>
        </w:rPr>
        <w:t>u, nie krótszego niż  30 dni, z </w:t>
      </w:r>
      <w:r w:rsidRPr="00105E33">
        <w:rPr>
          <w:rFonts w:ascii="Arial" w:eastAsia="Calibri" w:hAnsi="Arial" w:cs="Arial"/>
          <w:color w:val="000000"/>
          <w:sz w:val="20"/>
          <w:szCs w:val="20"/>
        </w:rPr>
        <w:t xml:space="preserve">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widowControl w:val="0"/>
        <w:numPr>
          <w:ilvl w:val="0"/>
          <w:numId w:val="43"/>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Zamawiający będzie uprawniony do odstąpienia od Umowy (umowne prawo odstąpienia) bez wyznaczania terminu dodatkowego w przypadku, w którym opóźnienie Wykonawcy skutkująca opóźnieniem odbioru etapu wskazanego w Harmonogramie Ramowym wyniesie co najmniej 30 dni.</w:t>
      </w:r>
    </w:p>
    <w:p w:rsidR="00105E33" w:rsidRPr="00105E33" w:rsidRDefault="00105E33" w:rsidP="00105E33">
      <w:pPr>
        <w:widowControl w:val="0"/>
        <w:numPr>
          <w:ilvl w:val="0"/>
          <w:numId w:val="43"/>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Jeżeli Wykonawca będzie realizował Umowę w sposób wadliwy albo sprzeczny z Umową, Zamawiający wezwie Wykonawcę do zmiany sposobu jej wykonywania i wyznaczy mu w tym celu dodatkowy termin, nie krótszy 30 dni. Po bezskutecznym upływie tego terminu Zamawiający będzie uprawniony do odstąpienia od Umowy (umowne prawo odstąpienia). Wezwanie będzie wystosowane w formie pisemnej pod rygorem bezskuteczności. </w:t>
      </w:r>
    </w:p>
    <w:p w:rsidR="00105E33" w:rsidRPr="00105E33" w:rsidRDefault="00105E33" w:rsidP="00105E33">
      <w:pPr>
        <w:autoSpaceDE w:val="0"/>
        <w:autoSpaceDN w:val="0"/>
        <w:adjustRightInd w:val="0"/>
        <w:spacing w:after="0" w:line="240" w:lineRule="auto"/>
        <w:rPr>
          <w:rFonts w:ascii="Arial" w:eastAsia="Calibri" w:hAnsi="Arial" w:cs="Arial"/>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23</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PRZETWARZANIE DANYCH OSOBOWYCH </w:t>
      </w:r>
    </w:p>
    <w:p w:rsidR="00105E33" w:rsidRPr="00105E33" w:rsidRDefault="00105E33" w:rsidP="00105E33">
      <w:pPr>
        <w:numPr>
          <w:ilvl w:val="0"/>
          <w:numId w:val="50"/>
        </w:numPr>
        <w:spacing w:after="0" w:line="240" w:lineRule="auto"/>
        <w:jc w:val="both"/>
        <w:rPr>
          <w:rFonts w:ascii="Times New Roman" w:eastAsia="Times New Roman" w:hAnsi="Times New Roman" w:cs="Times New Roman"/>
          <w:sz w:val="24"/>
          <w:szCs w:val="24"/>
          <w:lang w:eastAsia="pl-PL"/>
        </w:rPr>
      </w:pPr>
      <w:r w:rsidRPr="00105E33">
        <w:rPr>
          <w:rFonts w:ascii="Arial" w:eastAsia="Times New Roman" w:hAnsi="Arial" w:cs="Arial"/>
          <w:sz w:val="20"/>
          <w:szCs w:val="20"/>
          <w:lang w:eastAsia="pl-PL"/>
        </w:rPr>
        <w:t xml:space="preserve">Oprogramowanie wchodzące w zakres Przedmiotu Umowy służy do obsługi zbiorów danych osobowych, dla których Zamawiający jest administratorem danych w rozumieniu art. 7 pkt 1 i 4 Ustawy o ochronie danych osobowych z dnia 29 sierpnia 1997r. (Dz. U. z 2015, poz. 2135 z </w:t>
      </w:r>
      <w:proofErr w:type="spellStart"/>
      <w:r w:rsidRPr="00105E33">
        <w:rPr>
          <w:rFonts w:ascii="Arial" w:eastAsia="Times New Roman" w:hAnsi="Arial" w:cs="Arial"/>
          <w:sz w:val="20"/>
          <w:szCs w:val="20"/>
          <w:lang w:eastAsia="pl-PL"/>
        </w:rPr>
        <w:t>późn</w:t>
      </w:r>
      <w:proofErr w:type="spellEnd"/>
      <w:r w:rsidRPr="00105E33">
        <w:rPr>
          <w:rFonts w:ascii="Arial" w:eastAsia="Times New Roman" w:hAnsi="Arial" w:cs="Arial"/>
          <w:sz w:val="20"/>
          <w:szCs w:val="20"/>
          <w:lang w:eastAsia="pl-PL"/>
        </w:rPr>
        <w:t xml:space="preserve">. zm.) </w:t>
      </w:r>
      <w:r w:rsidRPr="00105E33">
        <w:rPr>
          <w:rFonts w:ascii="Arial" w:eastAsia="Times New Roman" w:hAnsi="Arial" w:cs="Arial"/>
          <w:color w:val="FF0000"/>
          <w:sz w:val="20"/>
          <w:szCs w:val="20"/>
          <w:lang w:eastAsia="pl-PL"/>
        </w:rPr>
        <w:t xml:space="preserve"> </w:t>
      </w:r>
      <w:r w:rsidRPr="00105E33">
        <w:rPr>
          <w:rFonts w:ascii="Arial" w:eastAsia="Times New Roman" w:hAnsi="Arial" w:cs="Arial"/>
          <w:sz w:val="20"/>
          <w:szCs w:val="20"/>
          <w:lang w:eastAsia="pl-PL"/>
        </w:rPr>
        <w:t>zwanej dalej Ustawą.</w:t>
      </w:r>
    </w:p>
    <w:p w:rsidR="00105E33" w:rsidRPr="00105E33" w:rsidRDefault="00105E33" w:rsidP="00105E33">
      <w:pPr>
        <w:numPr>
          <w:ilvl w:val="0"/>
          <w:numId w:val="50"/>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Zamawiający na podstawie art. 31 Ustawy powierza Wykonawcy przetwarzanie danych osobowych w zakresie i celu określonym w niniejszej Umowie, a Wykonawca zobowiązuje się przetwarzać te dane w sposób zapewniający spełnienie wymogów określonych w Ustawie, a w szczególności przestrzegania przepisów rozdziału 5 Ustawy, oraz spełnienia wymogów określonych w przepisach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 2004 r.). Dane będą udostępniane tylko w uzasadnionych przypadkach w celu realizacji Przedmiotu Umowy.</w:t>
      </w:r>
    </w:p>
    <w:p w:rsidR="00105E33" w:rsidRPr="00105E33" w:rsidRDefault="00105E33" w:rsidP="00105E33">
      <w:pPr>
        <w:numPr>
          <w:ilvl w:val="0"/>
          <w:numId w:val="50"/>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Wykonawca oświadcza, że spełnia wymogi Ustawy o ochronie danych osobowych z dnia 29 sierpnia 1997r. (Dz. U. z 2015, poz. 2135 z </w:t>
      </w:r>
      <w:proofErr w:type="spellStart"/>
      <w:r w:rsidRPr="00105E33">
        <w:rPr>
          <w:rFonts w:ascii="Arial" w:eastAsia="Times New Roman" w:hAnsi="Arial" w:cs="Arial"/>
          <w:sz w:val="20"/>
          <w:szCs w:val="20"/>
          <w:lang w:eastAsia="pl-PL"/>
        </w:rPr>
        <w:t>późn</w:t>
      </w:r>
      <w:proofErr w:type="spellEnd"/>
      <w:r w:rsidRPr="00105E33">
        <w:rPr>
          <w:rFonts w:ascii="Arial" w:eastAsia="Times New Roman" w:hAnsi="Arial" w:cs="Arial"/>
          <w:sz w:val="20"/>
          <w:szCs w:val="20"/>
          <w:lang w:eastAsia="pl-PL"/>
        </w:rPr>
        <w:t>. zm.), a w szczególności zapisy art. 31 pkt 3, umożliwiające Wykonawcy przetwarzanie danych Zamawiającego.</w:t>
      </w:r>
    </w:p>
    <w:p w:rsidR="00105E33" w:rsidRPr="00105E33" w:rsidRDefault="00105E33" w:rsidP="00105E33">
      <w:pPr>
        <w:widowControl w:val="0"/>
        <w:numPr>
          <w:ilvl w:val="0"/>
          <w:numId w:val="50"/>
        </w:numPr>
        <w:spacing w:after="0" w:line="276" w:lineRule="auto"/>
        <w:ind w:right="23"/>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oświadcza, że dysponuje środkami technicznymi i organizacyjnymi wystarczającymi do zapewnienia bezpieczeństwa powierzonych danych osobowych oraz zgodności przetwarzania danych osobowych z obowiązującym prawem. </w:t>
      </w:r>
    </w:p>
    <w:p w:rsidR="00105E33" w:rsidRPr="00105E33" w:rsidRDefault="00105E33" w:rsidP="00105E33">
      <w:pPr>
        <w:widowControl w:val="0"/>
        <w:numPr>
          <w:ilvl w:val="0"/>
          <w:numId w:val="50"/>
        </w:numPr>
        <w:spacing w:after="0" w:line="276" w:lineRule="auto"/>
        <w:ind w:right="23"/>
        <w:jc w:val="both"/>
        <w:rPr>
          <w:rFonts w:ascii="Arial" w:eastAsia="Calibri" w:hAnsi="Arial" w:cs="Arial"/>
          <w:color w:val="000000"/>
          <w:sz w:val="20"/>
          <w:szCs w:val="20"/>
        </w:rPr>
      </w:pPr>
      <w:r w:rsidRPr="00105E33">
        <w:rPr>
          <w:rFonts w:ascii="Arial" w:eastAsia="Calibri" w:hAnsi="Arial" w:cs="Arial"/>
          <w:color w:val="000000"/>
          <w:sz w:val="20"/>
          <w:szCs w:val="20"/>
        </w:rPr>
        <w:t>Wykonawca zobowiązuje się na bieżąco śledzić zmiany regulacji ochrony danych os</w:t>
      </w:r>
      <w:r w:rsidR="00A66D53">
        <w:rPr>
          <w:rFonts w:ascii="Arial" w:eastAsia="Calibri" w:hAnsi="Arial" w:cs="Arial"/>
          <w:color w:val="000000"/>
          <w:sz w:val="20"/>
          <w:szCs w:val="20"/>
        </w:rPr>
        <w:t>obowych i </w:t>
      </w:r>
      <w:r w:rsidRPr="00105E33">
        <w:rPr>
          <w:rFonts w:ascii="Arial" w:eastAsia="Calibri" w:hAnsi="Arial" w:cs="Arial"/>
          <w:color w:val="000000"/>
          <w:sz w:val="20"/>
          <w:szCs w:val="20"/>
        </w:rPr>
        <w:t xml:space="preserve">dostosowywać sposób przetwarzania danych, w szczególności procedury wewnętrzne i sposoby zabezpieczenia danych osobowych, do aktualnych wymagań prawnych. </w:t>
      </w:r>
    </w:p>
    <w:p w:rsidR="00105E33" w:rsidRPr="00105E33" w:rsidRDefault="00105E33" w:rsidP="00105E33">
      <w:pPr>
        <w:numPr>
          <w:ilvl w:val="0"/>
          <w:numId w:val="50"/>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Powierzenie przetwarzania danych osobowych, o którym mowa w ust. 2, na rzecz Wykonawcy obejmuje w szczególności następujące dane osobowe: imiona, nazwiska, adresy, numery PESEL, numery NIP, nr telefonów, adresy poczty elektronicznej osób występujących w ewidencjach: opłat lokalnych, podatkowych, użytkowania wieczystego oraz rozrachunkowych z urzędem.</w:t>
      </w:r>
    </w:p>
    <w:p w:rsidR="00105E33" w:rsidRPr="00105E33" w:rsidRDefault="00105E33" w:rsidP="00105E33">
      <w:pPr>
        <w:numPr>
          <w:ilvl w:val="0"/>
          <w:numId w:val="50"/>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Wykonawca zobowiązuje się w szczególności do:</w:t>
      </w:r>
    </w:p>
    <w:p w:rsidR="00105E33" w:rsidRPr="00105E33" w:rsidRDefault="00105E33" w:rsidP="00105E33">
      <w:pPr>
        <w:numPr>
          <w:ilvl w:val="1"/>
          <w:numId w:val="51"/>
        </w:numPr>
        <w:tabs>
          <w:tab w:val="left" w:pos="709"/>
        </w:tabs>
        <w:spacing w:after="0" w:line="240" w:lineRule="auto"/>
        <w:ind w:left="737" w:hanging="340"/>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wykorzystania powierzonych przez Zamawiającego danych osobowych wyłącznie w celu i zakresie niezbędnym do prawidłowego wykonania czynności związanych z wykonywaniem przedmiotu Umowy,</w:t>
      </w:r>
    </w:p>
    <w:p w:rsidR="00105E33" w:rsidRPr="00105E33" w:rsidRDefault="00105E33" w:rsidP="00105E33">
      <w:pPr>
        <w:numPr>
          <w:ilvl w:val="1"/>
          <w:numId w:val="51"/>
        </w:numPr>
        <w:tabs>
          <w:tab w:val="left" w:pos="709"/>
        </w:tabs>
        <w:spacing w:after="0" w:line="240" w:lineRule="auto"/>
        <w:ind w:left="709" w:hanging="283"/>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niewykonywania żadnych czynności związanych z dalszym przekazywaniem danych osobowych nieuregulowanych w niniejszej Umowie,</w:t>
      </w:r>
    </w:p>
    <w:p w:rsidR="00105E33" w:rsidRPr="00105E33" w:rsidRDefault="00105E33" w:rsidP="00105E33">
      <w:pPr>
        <w:numPr>
          <w:ilvl w:val="1"/>
          <w:numId w:val="51"/>
        </w:numPr>
        <w:tabs>
          <w:tab w:val="left" w:pos="709"/>
        </w:tabs>
        <w:spacing w:after="0" w:line="240" w:lineRule="auto"/>
        <w:ind w:left="709" w:hanging="283"/>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niezwłocznego zwrócenia danych osobowych po wykonaniu czynności serwisowych oraz usunięcia tych danych ze wszelkich elektronicznych nośników danych, na których zostały one utrwalone przez Wykonawcę dla realizacji celu określonego w niniejszej Umowie.</w:t>
      </w:r>
    </w:p>
    <w:p w:rsidR="00105E33" w:rsidRPr="00105E33" w:rsidRDefault="00105E33" w:rsidP="00105E33">
      <w:pPr>
        <w:numPr>
          <w:ilvl w:val="0"/>
          <w:numId w:val="50"/>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Wykonawca jest odpowiedzialny wobec Zamawiającego z tytułu niewykonania lub nienależytego wykonania postanowień niniejszej Umowy w zakresie przetwarzanie danych osobowych. W przypadku, gdy wskutek naruszenia przez Wykonawcę postanowień niniejszej Umowy, w tym zakresie, Zamawiający zostanie obciążony karami pieniężnymi lub grzywną, wymierzoną Zamawiającemu, Wykonawca zobowiązuje się do zapłaty kwoty równej wartości uiszczonej kary lub grzywny.</w:t>
      </w:r>
    </w:p>
    <w:p w:rsidR="00105E33" w:rsidRPr="00105E33" w:rsidRDefault="00105E33" w:rsidP="00105E33">
      <w:pPr>
        <w:numPr>
          <w:ilvl w:val="0"/>
          <w:numId w:val="50"/>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Zamawiający ma prawo do przeprowadzania kontroli zastosowanych przez Wykonawcę sposobów ochrony powierzonych danych osobowych. Wykonawca ma obowiązek umożliwienia Zamawiającemu przeprowadzenia takiej kontroli niezwłocznie po wezwaniu.</w:t>
      </w:r>
    </w:p>
    <w:p w:rsidR="00105E33" w:rsidRPr="00105E33" w:rsidRDefault="00105E33" w:rsidP="00105E33">
      <w:pPr>
        <w:numPr>
          <w:ilvl w:val="0"/>
          <w:numId w:val="50"/>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Wykonawca zobowiązuje się zająć niezwłocznie i właściwie każdym pytaniem Zamawiającego dotyczącym przetwarzania powierzonych mu na podstawie Umowy danych osobowych, w szczególności tych dotyczących organizacji ochrony danych osobowych u Wykonawcy.</w:t>
      </w:r>
    </w:p>
    <w:p w:rsidR="00105E33" w:rsidRPr="00105E33" w:rsidRDefault="00105E33" w:rsidP="00105E33">
      <w:pPr>
        <w:numPr>
          <w:ilvl w:val="0"/>
          <w:numId w:val="50"/>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Zamawiający upoważnia Wykonawcę do przetwarzania danych osobowych w zakresie i celu określonym w niniejszej Umowie, w szczególności w systemie informatycznym oraz w formie papierowej, a także do udzielenia dalszych upoważnień do przetwarzania danych osobom współpracującym z Wykonawcą na podstawie umowy o pracę lub umowy cywilnoprawnej, które mają dostęp do przetwarzania danych osobowych.</w:t>
      </w:r>
    </w:p>
    <w:p w:rsidR="00105E33" w:rsidRPr="00105E33" w:rsidRDefault="00105E33" w:rsidP="00105E33">
      <w:pPr>
        <w:numPr>
          <w:ilvl w:val="0"/>
          <w:numId w:val="50"/>
        </w:numPr>
        <w:spacing w:after="0" w:line="240" w:lineRule="auto"/>
        <w:contextualSpacing/>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Wykonawca zapewnia, iż osoby wykonujące zadania wynikające z niniejszej Umowy odbędą szkolenia z zakresu ochrony danych osobowych, będą posiadały stosowne upoważnienie do przetwarzania danych osobowych oraz będą zobowiązane do przestrzegania tajemnicy tych danych osobowych i sposobów ich zabezpieczenia – zgodnie z art. 39 ust. 2 Ustawy.</w:t>
      </w:r>
    </w:p>
    <w:p w:rsidR="00105E33" w:rsidRPr="00105E33" w:rsidRDefault="00105E33" w:rsidP="00105E33">
      <w:pPr>
        <w:numPr>
          <w:ilvl w:val="0"/>
          <w:numId w:val="50"/>
        </w:numPr>
        <w:spacing w:after="0" w:line="240" w:lineRule="auto"/>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Zamawiający ma prawo w szczególności odstąpić od umowy gdy Wykonawca:</w:t>
      </w:r>
    </w:p>
    <w:p w:rsidR="00105E33" w:rsidRPr="00105E33" w:rsidRDefault="00105E33" w:rsidP="00105E33">
      <w:pPr>
        <w:numPr>
          <w:ilvl w:val="1"/>
          <w:numId w:val="50"/>
        </w:numPr>
        <w:tabs>
          <w:tab w:val="left" w:pos="709"/>
        </w:tabs>
        <w:spacing w:after="0" w:line="240" w:lineRule="auto"/>
        <w:ind w:left="709" w:hanging="283"/>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wykorzystał dane osobowe w sposób niezgodny z Umową,</w:t>
      </w:r>
    </w:p>
    <w:p w:rsidR="00105E33" w:rsidRPr="00105E33" w:rsidRDefault="00105E33" w:rsidP="00105E33">
      <w:pPr>
        <w:numPr>
          <w:ilvl w:val="1"/>
          <w:numId w:val="50"/>
        </w:numPr>
        <w:tabs>
          <w:tab w:val="left" w:pos="709"/>
        </w:tabs>
        <w:spacing w:after="0" w:line="240" w:lineRule="auto"/>
        <w:ind w:left="709" w:hanging="283"/>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t>powierzył wykonanie przedmiotu Umowy osobie trzeciej bez wiedzy i zgody Zamawiającego,</w:t>
      </w:r>
    </w:p>
    <w:p w:rsidR="00105E33" w:rsidRPr="00105E33" w:rsidRDefault="00105E33" w:rsidP="00105E33">
      <w:pPr>
        <w:numPr>
          <w:ilvl w:val="1"/>
          <w:numId w:val="50"/>
        </w:numPr>
        <w:tabs>
          <w:tab w:val="left" w:pos="709"/>
        </w:tabs>
        <w:spacing w:after="0" w:line="240" w:lineRule="auto"/>
        <w:ind w:left="709" w:hanging="283"/>
        <w:jc w:val="both"/>
        <w:rPr>
          <w:rFonts w:ascii="Arial" w:eastAsia="Times New Roman" w:hAnsi="Arial" w:cs="Arial"/>
          <w:sz w:val="20"/>
          <w:szCs w:val="20"/>
          <w:lang w:eastAsia="pl-PL"/>
        </w:rPr>
      </w:pPr>
      <w:r w:rsidRPr="00105E33">
        <w:rPr>
          <w:rFonts w:ascii="Arial" w:eastAsia="Times New Roman" w:hAnsi="Arial" w:cs="Arial"/>
          <w:sz w:val="20"/>
          <w:szCs w:val="20"/>
          <w:lang w:eastAsia="pl-PL"/>
        </w:rPr>
        <w:lastRenderedPageBreak/>
        <w:t>nie zaprzestał niewłaściwego przetwarzania danych osobowych.</w:t>
      </w:r>
    </w:p>
    <w:p w:rsidR="00105E33" w:rsidRPr="00105E33" w:rsidRDefault="00105E33" w:rsidP="00105E33">
      <w:pPr>
        <w:numPr>
          <w:ilvl w:val="0"/>
          <w:numId w:val="50"/>
        </w:numPr>
        <w:spacing w:after="0" w:line="240" w:lineRule="auto"/>
        <w:jc w:val="both"/>
        <w:rPr>
          <w:rFonts w:ascii="Arial" w:eastAsia="Calibri" w:hAnsi="Arial" w:cs="Arial"/>
          <w:color w:val="000000"/>
          <w:sz w:val="20"/>
          <w:szCs w:val="24"/>
        </w:rPr>
      </w:pPr>
      <w:r w:rsidRPr="00105E33">
        <w:rPr>
          <w:rFonts w:ascii="Arial" w:eastAsia="Times New Roman" w:hAnsi="Arial" w:cs="Arial"/>
          <w:sz w:val="20"/>
          <w:szCs w:val="20"/>
          <w:lang w:eastAsia="pl-PL"/>
        </w:rPr>
        <w:t>Strony ustalają, że podczas realizacji Umowy będą ze sobą ściśle współpracować, informując się wzajemnie o wszystkich okolicznościach mających lub mogących mieć wpływ na wykonanie Umowy w zakresie przetwarzania danych osobowych, z uwzględnieniem postanowień ust. 15 i 16</w:t>
      </w:r>
    </w:p>
    <w:p w:rsidR="00105E33" w:rsidRPr="00105E33" w:rsidRDefault="00105E33" w:rsidP="00105E33">
      <w:pPr>
        <w:numPr>
          <w:ilvl w:val="0"/>
          <w:numId w:val="50"/>
        </w:numPr>
        <w:spacing w:after="0" w:line="240" w:lineRule="auto"/>
        <w:jc w:val="both"/>
        <w:rPr>
          <w:rFonts w:ascii="Arial" w:eastAsia="Calibri" w:hAnsi="Arial" w:cs="Arial"/>
          <w:color w:val="000000"/>
          <w:sz w:val="20"/>
          <w:szCs w:val="24"/>
        </w:rPr>
      </w:pPr>
      <w:r w:rsidRPr="00105E33">
        <w:rPr>
          <w:rFonts w:ascii="Arial" w:eastAsia="Times New Roman" w:hAnsi="Arial" w:cs="Arial"/>
          <w:sz w:val="20"/>
          <w:szCs w:val="20"/>
          <w:lang w:eastAsia="pl-PL"/>
        </w:rPr>
        <w:t>Wykonawca ma obowiązek niezwłocznie, nie później jednak niż w ciągu 3 dni od nastąpienia określ</w:t>
      </w:r>
      <w:r w:rsidRPr="00105E33">
        <w:rPr>
          <w:rFonts w:ascii="Arial" w:eastAsia="Calibri" w:hAnsi="Arial" w:cs="Arial"/>
          <w:color w:val="000000"/>
          <w:sz w:val="20"/>
          <w:szCs w:val="24"/>
        </w:rPr>
        <w:t xml:space="preserve">onego zdarzenia lub powzięcia określonej informacji, poinformować Zamawiającego: </w:t>
      </w:r>
    </w:p>
    <w:p w:rsidR="00105E33" w:rsidRPr="00105E33" w:rsidRDefault="00105E33" w:rsidP="00105E33">
      <w:pPr>
        <w:widowControl w:val="0"/>
        <w:numPr>
          <w:ilvl w:val="0"/>
          <w:numId w:val="44"/>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jeśli Wykonawca nie jest w stanie zapewnić bezpieczeństwa powierzonych danych osobowych lub zgodności ich przetwarzania z prawem; </w:t>
      </w:r>
    </w:p>
    <w:p w:rsidR="00105E33" w:rsidRPr="00105E33" w:rsidRDefault="00105E33" w:rsidP="00105E33">
      <w:pPr>
        <w:widowControl w:val="0"/>
        <w:numPr>
          <w:ilvl w:val="0"/>
          <w:numId w:val="44"/>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jeśli Wykonawca otrzyma informację o planowanej u Wykon</w:t>
      </w:r>
      <w:r w:rsidR="00A66D53">
        <w:rPr>
          <w:rFonts w:ascii="Arial" w:eastAsia="Calibri" w:hAnsi="Arial" w:cs="Arial"/>
          <w:color w:val="000000"/>
          <w:sz w:val="20"/>
          <w:szCs w:val="20"/>
        </w:rPr>
        <w:t>awcy kontroli organu nadzoru, w </w:t>
      </w:r>
      <w:r w:rsidRPr="00105E33">
        <w:rPr>
          <w:rFonts w:ascii="Arial" w:eastAsia="Calibri" w:hAnsi="Arial" w:cs="Arial"/>
          <w:color w:val="000000"/>
          <w:sz w:val="20"/>
          <w:szCs w:val="20"/>
        </w:rPr>
        <w:t xml:space="preserve">szczególności Generalnego Inspektora Ochrony Danych Osobowych; </w:t>
      </w:r>
    </w:p>
    <w:p w:rsidR="00105E33" w:rsidRPr="00105E33" w:rsidRDefault="00105E33" w:rsidP="00105E33">
      <w:pPr>
        <w:widowControl w:val="0"/>
        <w:numPr>
          <w:ilvl w:val="0"/>
          <w:numId w:val="44"/>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jeśli Wykonawca otrzyma żądanie udostępnienia powierzonych danych osobowych, pochodzące od osoby trzeciej; </w:t>
      </w:r>
    </w:p>
    <w:p w:rsidR="00105E33" w:rsidRPr="00105E33" w:rsidRDefault="00105E33" w:rsidP="00105E33">
      <w:pPr>
        <w:widowControl w:val="0"/>
        <w:numPr>
          <w:ilvl w:val="0"/>
          <w:numId w:val="44"/>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 </w:t>
      </w:r>
    </w:p>
    <w:p w:rsidR="00105E33" w:rsidRPr="00105E33" w:rsidRDefault="00105E33" w:rsidP="00105E33">
      <w:pPr>
        <w:widowControl w:val="0"/>
        <w:numPr>
          <w:ilvl w:val="0"/>
          <w:numId w:val="44"/>
        </w:numPr>
        <w:spacing w:after="0" w:line="240" w:lineRule="auto"/>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każdym przypadku wystąpienia incydentu związanego z przetwarzaniem danych osobowych przetwarzanych przez Wykonawcę, polegającego w szczególności na ujawnieniu danych osobowych osobom nieuprawnionym, utracie danych osobowych, utracie nośników danych zawierających dane osobowe przetwarzane przez Wykonawcę. </w:t>
      </w:r>
    </w:p>
    <w:p w:rsidR="00105E33" w:rsidRPr="00105E33" w:rsidRDefault="00105E33" w:rsidP="00105E33">
      <w:pPr>
        <w:numPr>
          <w:ilvl w:val="0"/>
          <w:numId w:val="50"/>
        </w:numPr>
        <w:spacing w:after="0" w:line="240" w:lineRule="auto"/>
        <w:jc w:val="both"/>
        <w:rPr>
          <w:rFonts w:ascii="Arial" w:eastAsia="Calibri" w:hAnsi="Arial" w:cs="Arial"/>
          <w:color w:val="000000"/>
          <w:sz w:val="20"/>
          <w:szCs w:val="24"/>
        </w:rPr>
      </w:pPr>
      <w:r w:rsidRPr="00105E33">
        <w:rPr>
          <w:rFonts w:ascii="Arial" w:eastAsia="Calibri" w:hAnsi="Arial" w:cs="Arial"/>
          <w:color w:val="000000"/>
          <w:sz w:val="20"/>
          <w:szCs w:val="24"/>
        </w:rPr>
        <w:t>Wykonawca ma ponadto obowiązek poinformować Zamawiaj</w:t>
      </w:r>
      <w:r w:rsidR="00A66D53">
        <w:rPr>
          <w:rFonts w:ascii="Arial" w:eastAsia="Calibri" w:hAnsi="Arial" w:cs="Arial"/>
          <w:color w:val="000000"/>
          <w:sz w:val="20"/>
          <w:szCs w:val="24"/>
        </w:rPr>
        <w:t>ącego, na każde jego żądanie, w </w:t>
      </w:r>
      <w:r w:rsidRPr="00105E33">
        <w:rPr>
          <w:rFonts w:ascii="Arial" w:eastAsia="Calibri" w:hAnsi="Arial" w:cs="Arial"/>
          <w:color w:val="000000"/>
          <w:sz w:val="20"/>
          <w:szCs w:val="24"/>
        </w:rPr>
        <w:t xml:space="preserve">terminie 5 dni od otrzymania żądania o: </w:t>
      </w:r>
    </w:p>
    <w:p w:rsidR="00105E33" w:rsidRPr="00105E33" w:rsidRDefault="00105E33" w:rsidP="00105E33">
      <w:pPr>
        <w:widowControl w:val="0"/>
        <w:numPr>
          <w:ilvl w:val="0"/>
          <w:numId w:val="45"/>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wszelkich kwestiach związanych z przetwarzaniem powierzonych danych osobowych, w szczególności o środkach technicznych i organizacyjnych zastosowanych przez Wykonawcę, w celu zabezpieczenia powierzonych danych osobowych; </w:t>
      </w:r>
    </w:p>
    <w:p w:rsidR="00105E33" w:rsidRPr="00105E33" w:rsidRDefault="00105E33" w:rsidP="00105E33">
      <w:pPr>
        <w:widowControl w:val="0"/>
        <w:numPr>
          <w:ilvl w:val="0"/>
          <w:numId w:val="45"/>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o osobach upoważnionych przez Wykonawcę do przetwarzania powierzonych danych osobowych; </w:t>
      </w:r>
    </w:p>
    <w:p w:rsidR="00105E33" w:rsidRPr="00105E33" w:rsidRDefault="00105E33" w:rsidP="00105E33">
      <w:pPr>
        <w:widowControl w:val="0"/>
        <w:numPr>
          <w:ilvl w:val="0"/>
          <w:numId w:val="45"/>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o wynikach kontroli organów nadzoru dotyczących przetwarzania danych osobowych, w zakresie, w jakim dotyczą one powierzonych danych osobowych. </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23</w:t>
      </w:r>
    </w:p>
    <w:p w:rsidR="00105E33" w:rsidRPr="00105E33" w:rsidRDefault="00105E33" w:rsidP="00105E33">
      <w:pPr>
        <w:spacing w:after="0" w:line="240" w:lineRule="auto"/>
        <w:ind w:left="426"/>
        <w:jc w:val="center"/>
        <w:rPr>
          <w:rFonts w:ascii="Arial" w:eastAsia="Calibri" w:hAnsi="Arial" w:cs="Arial"/>
          <w:color w:val="000000"/>
          <w:sz w:val="20"/>
          <w:szCs w:val="20"/>
        </w:rPr>
      </w:pPr>
      <w:r w:rsidRPr="00105E33">
        <w:rPr>
          <w:rFonts w:ascii="Arial" w:eastAsia="Times New Roman" w:hAnsi="Arial" w:cs="Arial"/>
          <w:sz w:val="20"/>
          <w:szCs w:val="20"/>
          <w:lang w:eastAsia="pl-PL"/>
        </w:rPr>
        <w:t xml:space="preserve">POUFNOŚĆ </w:t>
      </w:r>
    </w:p>
    <w:p w:rsidR="00105E33" w:rsidRPr="00105E33" w:rsidRDefault="00105E33" w:rsidP="00105E33">
      <w:pPr>
        <w:widowControl w:val="0"/>
        <w:numPr>
          <w:ilvl w:val="0"/>
          <w:numId w:val="4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 </w:t>
      </w:r>
    </w:p>
    <w:p w:rsidR="00105E33" w:rsidRPr="00105E33" w:rsidRDefault="00105E33" w:rsidP="00105E33">
      <w:pPr>
        <w:widowControl w:val="0"/>
        <w:numPr>
          <w:ilvl w:val="0"/>
          <w:numId w:val="4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Dla uniknięcia wątpliwości Strony potwierdzają, że za Informacje Poufne nie są uważane informacje, które Zamawiający jest zobowiązany ujawnić na mocy obowiązujących przepisów, w tym Prawa zamówień publicznych. </w:t>
      </w:r>
    </w:p>
    <w:p w:rsidR="00105E33" w:rsidRPr="00105E33" w:rsidRDefault="00105E33" w:rsidP="00105E33">
      <w:pPr>
        <w:widowControl w:val="0"/>
        <w:numPr>
          <w:ilvl w:val="0"/>
          <w:numId w:val="4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zobowiązuje się: </w:t>
      </w:r>
    </w:p>
    <w:p w:rsidR="00105E33" w:rsidRPr="00105E33" w:rsidRDefault="00105E33" w:rsidP="00105E33">
      <w:pPr>
        <w:widowControl w:val="0"/>
        <w:numPr>
          <w:ilvl w:val="0"/>
          <w:numId w:val="47"/>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nie ujawniać Informacji Poufnych innym podmiotom bez zgody Zamawiającego, udzielonej na piśmie pod rygorem nieważności; </w:t>
      </w:r>
    </w:p>
    <w:p w:rsidR="00105E33" w:rsidRPr="00105E33" w:rsidRDefault="00105E33" w:rsidP="00105E33">
      <w:pPr>
        <w:widowControl w:val="0"/>
        <w:numPr>
          <w:ilvl w:val="0"/>
          <w:numId w:val="47"/>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wykorzystywać Informacje Poufne jedynie do potrzeb realizacji Umowy; </w:t>
      </w:r>
    </w:p>
    <w:p w:rsidR="00105E33" w:rsidRPr="00105E33" w:rsidRDefault="00105E33" w:rsidP="00105E33">
      <w:pPr>
        <w:widowControl w:val="0"/>
        <w:numPr>
          <w:ilvl w:val="0"/>
          <w:numId w:val="47"/>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nie powielać Informacji Poufnych w zakresie szerszym, niż jest to potrzebne dla realizacji Umowy; </w:t>
      </w:r>
    </w:p>
    <w:p w:rsidR="00105E33" w:rsidRPr="00105E33" w:rsidRDefault="00105E33" w:rsidP="00105E33">
      <w:pPr>
        <w:widowControl w:val="0"/>
        <w:numPr>
          <w:ilvl w:val="0"/>
          <w:numId w:val="47"/>
        </w:numPr>
        <w:spacing w:after="0" w:line="240" w:lineRule="auto"/>
        <w:ind w:left="851"/>
        <w:jc w:val="both"/>
        <w:rPr>
          <w:rFonts w:ascii="Arial" w:eastAsia="Calibri" w:hAnsi="Arial" w:cs="Arial"/>
          <w:color w:val="000000"/>
          <w:sz w:val="20"/>
          <w:szCs w:val="20"/>
        </w:rPr>
      </w:pPr>
      <w:r w:rsidRPr="00105E33">
        <w:rPr>
          <w:rFonts w:ascii="Arial" w:eastAsia="Calibri" w:hAnsi="Arial" w:cs="Arial"/>
          <w:color w:val="000000"/>
          <w:sz w:val="20"/>
          <w:szCs w:val="20"/>
        </w:rPr>
        <w:t xml:space="preserve">zabezpieczać otrzymane Informacje Poufne przed dostępem osób nieuprawnionych w stopniu niezbędnym do zachowania ich poufnego charakteru, ale przynajmniej w takim samym stopniu, jak postępuje wobec własnej tajemnicy przedsiębiorstwa. </w:t>
      </w:r>
    </w:p>
    <w:p w:rsidR="00105E33" w:rsidRPr="00105E33" w:rsidRDefault="00105E33" w:rsidP="00105E33">
      <w:pPr>
        <w:widowControl w:val="0"/>
        <w:numPr>
          <w:ilvl w:val="0"/>
          <w:numId w:val="4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 </w:t>
      </w:r>
    </w:p>
    <w:p w:rsidR="00105E33" w:rsidRPr="00105E33" w:rsidRDefault="00105E33" w:rsidP="00105E33">
      <w:pPr>
        <w:widowControl w:val="0"/>
        <w:numPr>
          <w:ilvl w:val="0"/>
          <w:numId w:val="4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 </w:t>
      </w:r>
    </w:p>
    <w:p w:rsidR="00105E33" w:rsidRPr="00105E33" w:rsidRDefault="00105E33" w:rsidP="00105E33">
      <w:pPr>
        <w:widowControl w:val="0"/>
        <w:numPr>
          <w:ilvl w:val="0"/>
          <w:numId w:val="46"/>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lastRenderedPageBreak/>
        <w:t xml:space="preserve">Wykonawca na pisemne żądanie Zamawiającego zobowiązuje się do niezwłocznego zniszczenia materiałów zawierających Informacje Poufne. </w:t>
      </w:r>
    </w:p>
    <w:p w:rsidR="00105E33" w:rsidRPr="00105E33" w:rsidRDefault="00105E33" w:rsidP="00105E33">
      <w:pPr>
        <w:widowControl w:val="0"/>
        <w:autoSpaceDE w:val="0"/>
        <w:autoSpaceDN w:val="0"/>
        <w:adjustRightInd w:val="0"/>
        <w:spacing w:after="0" w:line="276" w:lineRule="auto"/>
        <w:ind w:left="284" w:right="23"/>
        <w:jc w:val="both"/>
        <w:rPr>
          <w:rFonts w:ascii="Arial" w:eastAsia="Calibri" w:hAnsi="Arial" w:cs="Arial"/>
          <w:color w:val="000000"/>
          <w:sz w:val="20"/>
          <w:szCs w:val="20"/>
        </w:rPr>
      </w:pP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24</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r w:rsidRPr="00105E33">
        <w:rPr>
          <w:rFonts w:ascii="Arial" w:eastAsia="Times New Roman" w:hAnsi="Arial" w:cs="Arial"/>
          <w:sz w:val="20"/>
          <w:szCs w:val="20"/>
          <w:lang w:eastAsia="pl-PL"/>
        </w:rPr>
        <w:t xml:space="preserve">POSTANOWIENIA KOŃCOWE </w:t>
      </w:r>
    </w:p>
    <w:p w:rsidR="00105E33" w:rsidRPr="00105E33" w:rsidRDefault="00105E33" w:rsidP="00105E33">
      <w:pPr>
        <w:widowControl w:val="0"/>
        <w:numPr>
          <w:ilvl w:val="0"/>
          <w:numId w:val="4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Wykonawca nie ma prawa dokonywać cesji, przeniesienia bądź obciążenia swoich praw lub obowiązków wynikających z Umowy bez uprzedniej pisemnej zgody Zamawiającego, udzielonej na piśmie pod rygorem nieważności. </w:t>
      </w:r>
    </w:p>
    <w:p w:rsidR="00105E33" w:rsidRPr="00105E33" w:rsidRDefault="00105E33" w:rsidP="00105E33">
      <w:pPr>
        <w:widowControl w:val="0"/>
        <w:numPr>
          <w:ilvl w:val="0"/>
          <w:numId w:val="4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Umowa zawarta jest pod prawem polskim. Wszelkie spory będą poddane pod rozstrzygnięcie sądu powszechnego właściwego dla siedziby Zamawiającego. </w:t>
      </w:r>
    </w:p>
    <w:p w:rsidR="00105E33" w:rsidRPr="00105E33" w:rsidRDefault="00105E33" w:rsidP="00105E33">
      <w:pPr>
        <w:widowControl w:val="0"/>
        <w:numPr>
          <w:ilvl w:val="0"/>
          <w:numId w:val="4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Wszelkie zmiany Umowy będą dokonywane za zgodą obu Stron, w formie pisemnej pod rygorem nieważności. Zmiany będą dokonywane w postaci aneksów do Umowy, chyba że w Umowie wskazano inaczej. </w:t>
      </w:r>
    </w:p>
    <w:p w:rsidR="00105E33" w:rsidRPr="00105E33" w:rsidRDefault="00105E33" w:rsidP="00105E33">
      <w:pPr>
        <w:widowControl w:val="0"/>
        <w:numPr>
          <w:ilvl w:val="0"/>
          <w:numId w:val="4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Umowę sporządzono w trzech jednobrzmiących egzemplarzach, jeden dla Wykonawcy a dwa dla Zamawiającego. </w:t>
      </w:r>
    </w:p>
    <w:p w:rsidR="00105E33" w:rsidRPr="00105E33" w:rsidRDefault="00105E33" w:rsidP="00105E33">
      <w:pPr>
        <w:widowControl w:val="0"/>
        <w:numPr>
          <w:ilvl w:val="0"/>
          <w:numId w:val="48"/>
        </w:numPr>
        <w:autoSpaceDE w:val="0"/>
        <w:autoSpaceDN w:val="0"/>
        <w:adjustRightInd w:val="0"/>
        <w:spacing w:after="0" w:line="276" w:lineRule="auto"/>
        <w:ind w:left="284" w:right="23" w:hanging="284"/>
        <w:jc w:val="both"/>
        <w:rPr>
          <w:rFonts w:ascii="Arial" w:eastAsia="Calibri" w:hAnsi="Arial" w:cs="Arial"/>
          <w:color w:val="000000"/>
          <w:sz w:val="20"/>
          <w:szCs w:val="20"/>
        </w:rPr>
      </w:pPr>
      <w:r w:rsidRPr="00105E33">
        <w:rPr>
          <w:rFonts w:ascii="Arial" w:eastAsia="Calibri" w:hAnsi="Arial" w:cs="Arial"/>
          <w:color w:val="000000"/>
          <w:sz w:val="20"/>
          <w:szCs w:val="20"/>
        </w:rPr>
        <w:t xml:space="preserve">Integralną część Umowy stanowią następujące Załączniki: </w:t>
      </w:r>
    </w:p>
    <w:p w:rsidR="00105E33" w:rsidRPr="00105E33" w:rsidRDefault="00105E33" w:rsidP="00105E33">
      <w:pPr>
        <w:widowControl w:val="0"/>
        <w:numPr>
          <w:ilvl w:val="0"/>
          <w:numId w:val="49"/>
        </w:numPr>
        <w:spacing w:after="0" w:line="240" w:lineRule="auto"/>
        <w:ind w:left="851"/>
        <w:jc w:val="both"/>
        <w:rPr>
          <w:rFonts w:ascii="Arial" w:eastAsia="Calibri" w:hAnsi="Arial" w:cs="Arial"/>
          <w:color w:val="000000"/>
          <w:sz w:val="20"/>
          <w:szCs w:val="20"/>
        </w:rPr>
      </w:pPr>
      <w:r w:rsidRPr="00105E33">
        <w:rPr>
          <w:rFonts w:ascii="Arial" w:eastAsia="Times New Roman" w:hAnsi="Arial" w:cs="Arial"/>
          <w:sz w:val="20"/>
          <w:szCs w:val="20"/>
          <w:lang w:eastAsia="pl-PL"/>
        </w:rPr>
        <w:t>Specyfikacja Istotnych Warunków Zamówienia</w:t>
      </w:r>
    </w:p>
    <w:p w:rsidR="00105E33" w:rsidRPr="00105E33" w:rsidRDefault="00105E33" w:rsidP="00105E33">
      <w:pPr>
        <w:widowControl w:val="0"/>
        <w:numPr>
          <w:ilvl w:val="0"/>
          <w:numId w:val="49"/>
        </w:numPr>
        <w:spacing w:after="0" w:line="240" w:lineRule="auto"/>
        <w:ind w:left="851"/>
        <w:jc w:val="both"/>
        <w:rPr>
          <w:rFonts w:ascii="Arial" w:eastAsia="Calibri" w:hAnsi="Arial" w:cs="Arial"/>
          <w:color w:val="000000"/>
          <w:sz w:val="20"/>
          <w:szCs w:val="20"/>
        </w:rPr>
      </w:pPr>
      <w:r w:rsidRPr="00105E33">
        <w:rPr>
          <w:rFonts w:ascii="Arial" w:eastAsia="Times New Roman" w:hAnsi="Arial" w:cs="Arial"/>
          <w:sz w:val="20"/>
          <w:szCs w:val="20"/>
          <w:lang w:eastAsia="pl-PL"/>
        </w:rPr>
        <w:t>Oferta Wykonawcy</w:t>
      </w:r>
    </w:p>
    <w:p w:rsidR="00105E33" w:rsidRPr="00105E33" w:rsidRDefault="00105E33" w:rsidP="00105E33">
      <w:pPr>
        <w:spacing w:after="0" w:line="240" w:lineRule="auto"/>
        <w:ind w:left="426"/>
        <w:jc w:val="center"/>
        <w:rPr>
          <w:rFonts w:ascii="Arial" w:eastAsia="Times New Roman" w:hAnsi="Arial" w:cs="Arial"/>
          <w:sz w:val="20"/>
          <w:szCs w:val="20"/>
          <w:lang w:eastAsia="pl-PL"/>
        </w:rPr>
      </w:pPr>
    </w:p>
    <w:p w:rsidR="0058670B" w:rsidRDefault="0058670B"/>
    <w:sectPr w:rsidR="0058670B" w:rsidSect="00A66D53">
      <w:footerReference w:type="default" r:id="rId8"/>
      <w:footerReference w:type="first" r:id="rId9"/>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FB" w:rsidRDefault="006A40FB" w:rsidP="00104569">
      <w:pPr>
        <w:spacing w:after="0" w:line="240" w:lineRule="auto"/>
      </w:pPr>
      <w:r>
        <w:separator/>
      </w:r>
    </w:p>
  </w:endnote>
  <w:endnote w:type="continuationSeparator" w:id="0">
    <w:p w:rsidR="006A40FB" w:rsidRDefault="006A40FB" w:rsidP="0010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678238864"/>
      <w:docPartObj>
        <w:docPartGallery w:val="Page Numbers (Bottom of Page)"/>
        <w:docPartUnique/>
      </w:docPartObj>
    </w:sdtPr>
    <w:sdtEndPr/>
    <w:sdtContent>
      <w:sdt>
        <w:sdtPr>
          <w:rPr>
            <w:rFonts w:ascii="Arial" w:hAnsi="Arial" w:cs="Arial"/>
            <w:sz w:val="18"/>
            <w:szCs w:val="18"/>
          </w:rPr>
          <w:id w:val="1261182926"/>
          <w:docPartObj>
            <w:docPartGallery w:val="Page Numbers (Top of Page)"/>
            <w:docPartUnique/>
          </w:docPartObj>
        </w:sdtPr>
        <w:sdtEndPr/>
        <w:sdtContent>
          <w:p w:rsidR="00A66D53" w:rsidRPr="00A66D53" w:rsidRDefault="00A66D53" w:rsidP="00A66D53">
            <w:pPr>
              <w:pStyle w:val="Stopka"/>
              <w:jc w:val="center"/>
              <w:rPr>
                <w:rFonts w:ascii="Arial" w:hAnsi="Arial" w:cs="Arial"/>
                <w:sz w:val="18"/>
                <w:szCs w:val="18"/>
              </w:rPr>
            </w:pPr>
            <w:r w:rsidRPr="00A66D53">
              <w:rPr>
                <w:rFonts w:ascii="Arial" w:hAnsi="Arial" w:cs="Arial"/>
                <w:sz w:val="18"/>
                <w:szCs w:val="18"/>
              </w:rPr>
              <w:t xml:space="preserve">Strona </w:t>
            </w:r>
            <w:r w:rsidRPr="00A66D53">
              <w:rPr>
                <w:rFonts w:ascii="Arial" w:hAnsi="Arial" w:cs="Arial"/>
                <w:b/>
                <w:bCs/>
                <w:sz w:val="18"/>
                <w:szCs w:val="18"/>
              </w:rPr>
              <w:fldChar w:fldCharType="begin"/>
            </w:r>
            <w:r w:rsidRPr="00A66D53">
              <w:rPr>
                <w:rFonts w:ascii="Arial" w:hAnsi="Arial" w:cs="Arial"/>
                <w:b/>
                <w:bCs/>
                <w:sz w:val="18"/>
                <w:szCs w:val="18"/>
              </w:rPr>
              <w:instrText>PAGE</w:instrText>
            </w:r>
            <w:r w:rsidRPr="00A66D53">
              <w:rPr>
                <w:rFonts w:ascii="Arial" w:hAnsi="Arial" w:cs="Arial"/>
                <w:b/>
                <w:bCs/>
                <w:sz w:val="18"/>
                <w:szCs w:val="18"/>
              </w:rPr>
              <w:fldChar w:fldCharType="separate"/>
            </w:r>
            <w:r w:rsidR="00A42966">
              <w:rPr>
                <w:rFonts w:ascii="Arial" w:hAnsi="Arial" w:cs="Arial"/>
                <w:b/>
                <w:bCs/>
                <w:noProof/>
                <w:sz w:val="18"/>
                <w:szCs w:val="18"/>
              </w:rPr>
              <w:t>3</w:t>
            </w:r>
            <w:r w:rsidRPr="00A66D53">
              <w:rPr>
                <w:rFonts w:ascii="Arial" w:hAnsi="Arial" w:cs="Arial"/>
                <w:b/>
                <w:bCs/>
                <w:sz w:val="18"/>
                <w:szCs w:val="18"/>
              </w:rPr>
              <w:fldChar w:fldCharType="end"/>
            </w:r>
            <w:r w:rsidRPr="00A66D53">
              <w:rPr>
                <w:rFonts w:ascii="Arial" w:hAnsi="Arial" w:cs="Arial"/>
                <w:sz w:val="18"/>
                <w:szCs w:val="18"/>
              </w:rPr>
              <w:t xml:space="preserve"> z </w:t>
            </w:r>
            <w:r w:rsidRPr="00A66D53">
              <w:rPr>
                <w:rFonts w:ascii="Arial" w:hAnsi="Arial" w:cs="Arial"/>
                <w:b/>
                <w:bCs/>
                <w:sz w:val="18"/>
                <w:szCs w:val="18"/>
              </w:rPr>
              <w:fldChar w:fldCharType="begin"/>
            </w:r>
            <w:r w:rsidRPr="00A66D53">
              <w:rPr>
                <w:rFonts w:ascii="Arial" w:hAnsi="Arial" w:cs="Arial"/>
                <w:b/>
                <w:bCs/>
                <w:sz w:val="18"/>
                <w:szCs w:val="18"/>
              </w:rPr>
              <w:instrText>NUMPAGES</w:instrText>
            </w:r>
            <w:r w:rsidRPr="00A66D53">
              <w:rPr>
                <w:rFonts w:ascii="Arial" w:hAnsi="Arial" w:cs="Arial"/>
                <w:b/>
                <w:bCs/>
                <w:sz w:val="18"/>
                <w:szCs w:val="18"/>
              </w:rPr>
              <w:fldChar w:fldCharType="separate"/>
            </w:r>
            <w:r w:rsidR="00A42966">
              <w:rPr>
                <w:rFonts w:ascii="Arial" w:hAnsi="Arial" w:cs="Arial"/>
                <w:b/>
                <w:bCs/>
                <w:noProof/>
                <w:sz w:val="18"/>
                <w:szCs w:val="18"/>
              </w:rPr>
              <w:t>21</w:t>
            </w:r>
            <w:r w:rsidRPr="00A66D53">
              <w:rPr>
                <w:rFonts w:ascii="Arial" w:hAnsi="Arial" w:cs="Arial"/>
                <w:b/>
                <w:bCs/>
                <w:sz w:val="18"/>
                <w:szCs w:val="18"/>
              </w:rPr>
              <w:fldChar w:fldCharType="end"/>
            </w:r>
          </w:p>
        </w:sdtContent>
      </w:sdt>
    </w:sdtContent>
  </w:sdt>
  <w:p w:rsidR="00A66D53" w:rsidRDefault="00A66D5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53" w:rsidRDefault="00A66D53" w:rsidP="00104569">
    <w:pPr>
      <w:pStyle w:val="Stopka"/>
      <w:jc w:val="center"/>
      <w:rPr>
        <w:rFonts w:ascii="Arial" w:hAnsi="Arial" w:cs="Arial"/>
        <w:sz w:val="18"/>
        <w:szCs w:val="18"/>
      </w:rPr>
    </w:pPr>
    <w:r w:rsidRPr="00A66D53">
      <w:rPr>
        <w:rFonts w:ascii="Arial" w:hAnsi="Arial" w:cs="Arial"/>
        <w:sz w:val="18"/>
        <w:szCs w:val="18"/>
      </w:rPr>
      <w:t>Projekt współfinansowany przez Unię Europejską z Regionalnego Programu Operacyjnego Województwa Podkarpackiego na lata 2014 – 2020.</w:t>
    </w:r>
  </w:p>
  <w:p w:rsidR="00105E33" w:rsidRPr="001371BD" w:rsidRDefault="00105E33" w:rsidP="00104569">
    <w:pPr>
      <w:pStyle w:val="Stopka"/>
      <w:jc w:val="center"/>
      <w:rPr>
        <w:rFonts w:ascii="Arial" w:hAnsi="Arial" w:cs="Arial"/>
        <w:sz w:val="18"/>
        <w:szCs w:val="18"/>
      </w:rPr>
    </w:pPr>
    <w:r w:rsidRPr="001371BD">
      <w:rPr>
        <w:rFonts w:ascii="Arial" w:hAnsi="Arial" w:cs="Arial"/>
        <w:sz w:val="18"/>
        <w:szCs w:val="18"/>
      </w:rPr>
      <w:t xml:space="preserve">Strona </w:t>
    </w:r>
    <w:r w:rsidRPr="001371BD">
      <w:rPr>
        <w:rFonts w:ascii="Arial" w:hAnsi="Arial" w:cs="Arial"/>
        <w:b/>
        <w:sz w:val="18"/>
        <w:szCs w:val="18"/>
      </w:rPr>
      <w:fldChar w:fldCharType="begin"/>
    </w:r>
    <w:r w:rsidRPr="001371BD">
      <w:rPr>
        <w:rFonts w:ascii="Arial" w:hAnsi="Arial" w:cs="Arial"/>
        <w:b/>
        <w:sz w:val="18"/>
        <w:szCs w:val="18"/>
      </w:rPr>
      <w:instrText>PAGE</w:instrText>
    </w:r>
    <w:r w:rsidRPr="001371BD">
      <w:rPr>
        <w:rFonts w:ascii="Arial" w:hAnsi="Arial" w:cs="Arial"/>
        <w:b/>
        <w:sz w:val="18"/>
        <w:szCs w:val="18"/>
      </w:rPr>
      <w:fldChar w:fldCharType="separate"/>
    </w:r>
    <w:r w:rsidR="00A42966">
      <w:rPr>
        <w:rFonts w:ascii="Arial" w:hAnsi="Arial" w:cs="Arial"/>
        <w:b/>
        <w:noProof/>
        <w:sz w:val="18"/>
        <w:szCs w:val="18"/>
      </w:rPr>
      <w:t>1</w:t>
    </w:r>
    <w:r w:rsidRPr="001371BD">
      <w:rPr>
        <w:rFonts w:ascii="Arial" w:hAnsi="Arial" w:cs="Arial"/>
        <w:b/>
        <w:sz w:val="18"/>
        <w:szCs w:val="18"/>
      </w:rPr>
      <w:fldChar w:fldCharType="end"/>
    </w:r>
    <w:r w:rsidRPr="001371BD">
      <w:rPr>
        <w:rFonts w:ascii="Arial" w:hAnsi="Arial" w:cs="Arial"/>
        <w:sz w:val="18"/>
        <w:szCs w:val="18"/>
      </w:rPr>
      <w:t xml:space="preserve"> z </w:t>
    </w:r>
    <w:r w:rsidRPr="001371BD">
      <w:rPr>
        <w:rFonts w:ascii="Arial" w:hAnsi="Arial" w:cs="Arial"/>
        <w:b/>
        <w:sz w:val="18"/>
        <w:szCs w:val="18"/>
      </w:rPr>
      <w:fldChar w:fldCharType="begin"/>
    </w:r>
    <w:r w:rsidRPr="001371BD">
      <w:rPr>
        <w:rFonts w:ascii="Arial" w:hAnsi="Arial" w:cs="Arial"/>
        <w:b/>
        <w:sz w:val="18"/>
        <w:szCs w:val="18"/>
      </w:rPr>
      <w:instrText>NUMPAGES</w:instrText>
    </w:r>
    <w:r w:rsidRPr="001371BD">
      <w:rPr>
        <w:rFonts w:ascii="Arial" w:hAnsi="Arial" w:cs="Arial"/>
        <w:b/>
        <w:sz w:val="18"/>
        <w:szCs w:val="18"/>
      </w:rPr>
      <w:fldChar w:fldCharType="separate"/>
    </w:r>
    <w:r w:rsidR="00A42966">
      <w:rPr>
        <w:rFonts w:ascii="Arial" w:hAnsi="Arial" w:cs="Arial"/>
        <w:b/>
        <w:noProof/>
        <w:sz w:val="18"/>
        <w:szCs w:val="18"/>
      </w:rPr>
      <w:t>21</w:t>
    </w:r>
    <w:r w:rsidRPr="001371BD">
      <w:rPr>
        <w:rFonts w:ascii="Arial" w:hAnsi="Arial" w:cs="Arial"/>
        <w:b/>
        <w:sz w:val="18"/>
        <w:szCs w:val="18"/>
      </w:rPr>
      <w:fldChar w:fldCharType="end"/>
    </w:r>
  </w:p>
  <w:p w:rsidR="00105E33" w:rsidRDefault="00105E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FB" w:rsidRDefault="006A40FB" w:rsidP="00104569">
      <w:pPr>
        <w:spacing w:after="0" w:line="240" w:lineRule="auto"/>
      </w:pPr>
      <w:r>
        <w:separator/>
      </w:r>
    </w:p>
  </w:footnote>
  <w:footnote w:type="continuationSeparator" w:id="0">
    <w:p w:rsidR="006A40FB" w:rsidRDefault="006A40FB" w:rsidP="00104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1250"/>
    <w:multiLevelType w:val="hybridMultilevel"/>
    <w:tmpl w:val="43742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4E358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 w15:restartNumberingAfterBreak="0">
    <w:nsid w:val="06052D68"/>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73E7F45"/>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43ADB"/>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0E0469EF"/>
    <w:multiLevelType w:val="multilevel"/>
    <w:tmpl w:val="A10850BC"/>
    <w:lvl w:ilvl="0">
      <w:start w:val="1"/>
      <w:numFmt w:val="decimal"/>
      <w:lvlText w:val="%1."/>
      <w:lvlJc w:val="left"/>
      <w:pPr>
        <w:tabs>
          <w:tab w:val="num" w:pos="360"/>
        </w:tabs>
        <w:ind w:left="360" w:hanging="360"/>
      </w:pPr>
      <w:rPr>
        <w:rFonts w:ascii="Arial" w:hAnsi="Arial" w:cs="Symbol"/>
        <w:b w:val="0"/>
        <w:bCs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F986613"/>
    <w:multiLevelType w:val="hybridMultilevel"/>
    <w:tmpl w:val="43742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67364F7"/>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8"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9" w15:restartNumberingAfterBreak="0">
    <w:nsid w:val="1B3610B8"/>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0" w15:restartNumberingAfterBreak="0">
    <w:nsid w:val="1D6F5A09"/>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1" w15:restartNumberingAfterBreak="0">
    <w:nsid w:val="1DD94360"/>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AD0B4E"/>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404108"/>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F7712B"/>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8741F3"/>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03C27"/>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49336B"/>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8" w15:restartNumberingAfterBreak="0">
    <w:nsid w:val="3374179A"/>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34265D8F"/>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0" w15:restartNumberingAfterBreak="0">
    <w:nsid w:val="3ADB15BA"/>
    <w:multiLevelType w:val="hybridMultilevel"/>
    <w:tmpl w:val="57FA6962"/>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1" w15:restartNumberingAfterBreak="0">
    <w:nsid w:val="3B172F0D"/>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FF5A4C"/>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287BD2"/>
    <w:multiLevelType w:val="hybridMultilevel"/>
    <w:tmpl w:val="FFE450A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9136CC"/>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181D0A"/>
    <w:multiLevelType w:val="hybridMultilevel"/>
    <w:tmpl w:val="7F86C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C0296F"/>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7" w15:restartNumberingAfterBreak="0">
    <w:nsid w:val="44C16141"/>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4C053F"/>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4A2F3B54"/>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0" w15:restartNumberingAfterBreak="0">
    <w:nsid w:val="506B51DB"/>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2850D9"/>
    <w:multiLevelType w:val="hybridMultilevel"/>
    <w:tmpl w:val="57FA6962"/>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2" w15:restartNumberingAfterBreak="0">
    <w:nsid w:val="54806DCC"/>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CA196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4" w15:restartNumberingAfterBreak="0">
    <w:nsid w:val="54F511C8"/>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5" w15:restartNumberingAfterBreak="0">
    <w:nsid w:val="55E73D72"/>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6" w15:restartNumberingAfterBreak="0">
    <w:nsid w:val="593750E6"/>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7" w15:restartNumberingAfterBreak="0">
    <w:nsid w:val="5C89334C"/>
    <w:multiLevelType w:val="multilevel"/>
    <w:tmpl w:val="5780508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ascii="Arial" w:hAnsi="Arial" w:cs="Arial"/>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615E2361"/>
    <w:multiLevelType w:val="hybridMultilevel"/>
    <w:tmpl w:val="CC2407EC"/>
    <w:lvl w:ilvl="0" w:tplc="F3E63F44">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4FA285D"/>
    <w:multiLevelType w:val="hybridMultilevel"/>
    <w:tmpl w:val="944A4E16"/>
    <w:lvl w:ilvl="0" w:tplc="04150011">
      <w:start w:val="1"/>
      <w:numFmt w:val="decimal"/>
      <w:lvlText w:val="%1)"/>
      <w:lvlJc w:val="left"/>
      <w:pPr>
        <w:ind w:left="720" w:hanging="360"/>
      </w:pPr>
    </w:lvl>
    <w:lvl w:ilvl="1" w:tplc="1B84DD4C">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8037A1"/>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1" w15:restartNumberingAfterBreak="0">
    <w:nsid w:val="68D56E63"/>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2" w15:restartNumberingAfterBreak="0">
    <w:nsid w:val="6AD53E96"/>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F23F7F"/>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4" w15:restartNumberingAfterBreak="0">
    <w:nsid w:val="719B0F0D"/>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5D533C"/>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B94EF1"/>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0B2428"/>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8" w15:restartNumberingAfterBreak="0">
    <w:nsid w:val="7C2A1F72"/>
    <w:multiLevelType w:val="multilevel"/>
    <w:tmpl w:val="8654CA9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D81C14"/>
    <w:multiLevelType w:val="hybridMultilevel"/>
    <w:tmpl w:val="A7747A6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CF18F1"/>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abstractNumId w:val="18"/>
  </w:num>
  <w:num w:numId="2">
    <w:abstractNumId w:val="28"/>
  </w:num>
  <w:num w:numId="3">
    <w:abstractNumId w:val="20"/>
  </w:num>
  <w:num w:numId="4">
    <w:abstractNumId w:val="31"/>
  </w:num>
  <w:num w:numId="5">
    <w:abstractNumId w:val="43"/>
  </w:num>
  <w:num w:numId="6">
    <w:abstractNumId w:val="36"/>
  </w:num>
  <w:num w:numId="7">
    <w:abstractNumId w:val="38"/>
  </w:num>
  <w:num w:numId="8">
    <w:abstractNumId w:val="7"/>
  </w:num>
  <w:num w:numId="9">
    <w:abstractNumId w:val="8"/>
  </w:num>
  <w:num w:numId="10">
    <w:abstractNumId w:val="35"/>
  </w:num>
  <w:num w:numId="11">
    <w:abstractNumId w:val="25"/>
  </w:num>
  <w:num w:numId="12">
    <w:abstractNumId w:val="26"/>
  </w:num>
  <w:num w:numId="13">
    <w:abstractNumId w:val="39"/>
  </w:num>
  <w:num w:numId="14">
    <w:abstractNumId w:val="49"/>
  </w:num>
  <w:num w:numId="15">
    <w:abstractNumId w:val="19"/>
  </w:num>
  <w:num w:numId="16">
    <w:abstractNumId w:val="9"/>
  </w:num>
  <w:num w:numId="17">
    <w:abstractNumId w:val="14"/>
  </w:num>
  <w:num w:numId="18">
    <w:abstractNumId w:val="24"/>
  </w:num>
  <w:num w:numId="19">
    <w:abstractNumId w:val="27"/>
  </w:num>
  <w:num w:numId="20">
    <w:abstractNumId w:val="17"/>
  </w:num>
  <w:num w:numId="21">
    <w:abstractNumId w:val="21"/>
  </w:num>
  <w:num w:numId="22">
    <w:abstractNumId w:val="23"/>
  </w:num>
  <w:num w:numId="23">
    <w:abstractNumId w:val="6"/>
  </w:num>
  <w:num w:numId="24">
    <w:abstractNumId w:val="0"/>
  </w:num>
  <w:num w:numId="25">
    <w:abstractNumId w:val="3"/>
  </w:num>
  <w:num w:numId="26">
    <w:abstractNumId w:val="22"/>
  </w:num>
  <w:num w:numId="27">
    <w:abstractNumId w:val="44"/>
  </w:num>
  <w:num w:numId="28">
    <w:abstractNumId w:val="33"/>
  </w:num>
  <w:num w:numId="29">
    <w:abstractNumId w:val="41"/>
  </w:num>
  <w:num w:numId="30">
    <w:abstractNumId w:val="40"/>
  </w:num>
  <w:num w:numId="31">
    <w:abstractNumId w:val="34"/>
  </w:num>
  <w:num w:numId="32">
    <w:abstractNumId w:val="4"/>
  </w:num>
  <w:num w:numId="33">
    <w:abstractNumId w:val="16"/>
  </w:num>
  <w:num w:numId="34">
    <w:abstractNumId w:val="45"/>
  </w:num>
  <w:num w:numId="35">
    <w:abstractNumId w:val="30"/>
  </w:num>
  <w:num w:numId="36">
    <w:abstractNumId w:val="13"/>
  </w:num>
  <w:num w:numId="37">
    <w:abstractNumId w:val="32"/>
  </w:num>
  <w:num w:numId="38">
    <w:abstractNumId w:val="10"/>
  </w:num>
  <w:num w:numId="39">
    <w:abstractNumId w:val="50"/>
  </w:num>
  <w:num w:numId="40">
    <w:abstractNumId w:val="2"/>
  </w:num>
  <w:num w:numId="41">
    <w:abstractNumId w:val="48"/>
  </w:num>
  <w:num w:numId="42">
    <w:abstractNumId w:val="11"/>
  </w:num>
  <w:num w:numId="43">
    <w:abstractNumId w:val="47"/>
  </w:num>
  <w:num w:numId="44">
    <w:abstractNumId w:val="12"/>
  </w:num>
  <w:num w:numId="45">
    <w:abstractNumId w:val="15"/>
  </w:num>
  <w:num w:numId="46">
    <w:abstractNumId w:val="1"/>
  </w:num>
  <w:num w:numId="47">
    <w:abstractNumId w:val="46"/>
  </w:num>
  <w:num w:numId="48">
    <w:abstractNumId w:val="29"/>
  </w:num>
  <w:num w:numId="49">
    <w:abstractNumId w:val="42"/>
  </w:num>
  <w:num w:numId="50">
    <w:abstractNumId w:val="5"/>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33"/>
    <w:rsid w:val="000825BD"/>
    <w:rsid w:val="00104569"/>
    <w:rsid w:val="00105E33"/>
    <w:rsid w:val="00235EF8"/>
    <w:rsid w:val="0058670B"/>
    <w:rsid w:val="006A40FB"/>
    <w:rsid w:val="0078410B"/>
    <w:rsid w:val="0090540B"/>
    <w:rsid w:val="009543A8"/>
    <w:rsid w:val="00A42966"/>
    <w:rsid w:val="00A66D53"/>
    <w:rsid w:val="00C0286C"/>
    <w:rsid w:val="00E80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A5B5-E5C8-45BB-B6C7-D6CAEFDF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05E3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05E3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105E33"/>
    <w:rPr>
      <w:sz w:val="16"/>
      <w:szCs w:val="16"/>
    </w:rPr>
  </w:style>
  <w:style w:type="paragraph" w:styleId="Tekstkomentarza">
    <w:name w:val="annotation text"/>
    <w:basedOn w:val="Normalny"/>
    <w:link w:val="TekstkomentarzaZnak"/>
    <w:uiPriority w:val="99"/>
    <w:semiHidden/>
    <w:unhideWhenUsed/>
    <w:qFormat/>
    <w:rsid w:val="00105E3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rsid w:val="00105E3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05E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5E33"/>
    <w:rPr>
      <w:rFonts w:ascii="Segoe UI" w:hAnsi="Segoe UI" w:cs="Segoe UI"/>
      <w:sz w:val="18"/>
      <w:szCs w:val="18"/>
    </w:rPr>
  </w:style>
  <w:style w:type="paragraph" w:styleId="Nagwek">
    <w:name w:val="header"/>
    <w:basedOn w:val="Normalny"/>
    <w:link w:val="NagwekZnak"/>
    <w:uiPriority w:val="99"/>
    <w:unhideWhenUsed/>
    <w:rsid w:val="001045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21</Pages>
  <Words>10943</Words>
  <Characters>65663</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cp:revision>
  <dcterms:created xsi:type="dcterms:W3CDTF">2016-12-07T06:44:00Z</dcterms:created>
  <dcterms:modified xsi:type="dcterms:W3CDTF">2016-12-07T08:04:00Z</dcterms:modified>
</cp:coreProperties>
</file>